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94" w:rsidRPr="00101CB0" w:rsidRDefault="006C7694" w:rsidP="006C7694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  <w14:textFill>
            <w14:solidFill>
              <w14:srgbClr w14:val="002060">
                <w14:alpha w14:val="20000"/>
              </w14:srgbClr>
            </w14:solidFill>
          </w14:textFill>
        </w:rPr>
      </w:pPr>
      <w:r w:rsidRPr="00101CB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  <w14:textFill>
            <w14:solidFill>
              <w14:srgbClr w14:val="002060">
                <w14:alpha w14:val="20000"/>
              </w14:srgbClr>
            </w14:solidFill>
          </w14:textFill>
        </w:rPr>
        <w:object w:dxaOrig="14038" w:dyaOrig="15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1.5pt" o:ole="" fillcolor="window">
            <v:imagedata r:id="rId9" o:title=""/>
          </v:shape>
          <o:OLEObject Type="Embed" ProgID="Unknown" ShapeID="_x0000_i1025" DrawAspect="Content" ObjectID="_1624950298" r:id="rId10"/>
        </w:object>
      </w:r>
    </w:p>
    <w:p w:rsidR="006C7694" w:rsidRPr="002D7662" w:rsidRDefault="006C7694" w:rsidP="006C769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ФЕДЕРАЛЬНАЯ СЛУЖБА </w:t>
      </w:r>
    </w:p>
    <w:p w:rsidR="006C7694" w:rsidRPr="002D7662" w:rsidRDefault="006C7694" w:rsidP="006C7694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ПО ЭКОЛОГИЧЕСКОМУ, ТЕХНОЛОГИЧЕСКОМУ И АТОМНОМУ НАДЗОРУ</w:t>
      </w:r>
    </w:p>
    <w:p w:rsidR="006C7694" w:rsidRPr="002D7662" w:rsidRDefault="006C7694" w:rsidP="006C7694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(РОСТЕХНАДЗОР)</w:t>
      </w:r>
    </w:p>
    <w:p w:rsidR="006C7694" w:rsidRPr="002D7662" w:rsidRDefault="006C7694" w:rsidP="006C7694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КАВКАЗСКОЕ УПРАВЛЕНИЕ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2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2"/>
        <w:gridCol w:w="4439"/>
      </w:tblGrid>
      <w:tr w:rsidR="006C7694" w:rsidRPr="002D7662" w:rsidTr="005C6A32">
        <w:trPr>
          <w:trHeight w:val="2261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6C7694" w:rsidRPr="002D7662" w:rsidRDefault="006C7694" w:rsidP="005C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6C7694" w:rsidRPr="002D7662" w:rsidRDefault="006C7694" w:rsidP="005C6A3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694" w:rsidRPr="002D7662" w:rsidRDefault="006C7694" w:rsidP="00371B38">
            <w:pPr>
              <w:widowControl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6C7694" w:rsidRPr="002D7662" w:rsidRDefault="006C7694" w:rsidP="00371B38">
            <w:pPr>
              <w:widowControl w:val="0"/>
              <w:spacing w:after="0" w:line="240" w:lineRule="auto"/>
              <w:ind w:left="-108" w:righ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6C7694" w:rsidRPr="002D7662" w:rsidRDefault="006C7694" w:rsidP="005C6A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694" w:rsidRPr="002D7662" w:rsidRDefault="006C7694" w:rsidP="005C6A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 Х.С. </w:t>
            </w:r>
            <w:proofErr w:type="spellStart"/>
            <w:r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>Алхасов</w:t>
            </w:r>
            <w:proofErr w:type="spellEnd"/>
          </w:p>
          <w:p w:rsidR="006C7694" w:rsidRPr="002D7662" w:rsidRDefault="006C7694" w:rsidP="005C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«_____» ___________________ 20___ г </w:t>
            </w:r>
          </w:p>
        </w:tc>
      </w:tr>
    </w:tbl>
    <w:p w:rsidR="005C6A32" w:rsidRPr="002D7662" w:rsidRDefault="005C6A32" w:rsidP="009974C7">
      <w:pPr>
        <w:spacing w:after="0" w:line="23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2E" w:rsidRPr="004C3770" w:rsidRDefault="009C122E" w:rsidP="009C1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4C3770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9C122E" w:rsidRDefault="009C122E" w:rsidP="009C1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Pr="004C3770">
        <w:rPr>
          <w:rFonts w:ascii="Times New Roman" w:eastAsia="Calibri" w:hAnsi="Times New Roman" w:cs="Times New Roman"/>
          <w:b/>
          <w:sz w:val="24"/>
          <w:szCs w:val="24"/>
        </w:rPr>
        <w:t>государственного гражданского служащего, замещающего должность государственного инспектора отдела государ</w:t>
      </w:r>
      <w:r>
        <w:rPr>
          <w:rFonts w:ascii="Times New Roman" w:eastAsia="Calibri" w:hAnsi="Times New Roman" w:cs="Times New Roman"/>
          <w:b/>
          <w:sz w:val="24"/>
          <w:szCs w:val="24"/>
        </w:rPr>
        <w:t>ственного строительного надзора и</w:t>
      </w:r>
      <w:r w:rsidRPr="004C3770">
        <w:rPr>
          <w:rFonts w:ascii="Times New Roman" w:eastAsia="Calibri" w:hAnsi="Times New Roman" w:cs="Times New Roman"/>
          <w:b/>
          <w:sz w:val="24"/>
          <w:szCs w:val="24"/>
        </w:rPr>
        <w:t xml:space="preserve"> по надзору за грузоподъемными механизмами </w:t>
      </w:r>
      <w:r w:rsidRPr="003D1B9A">
        <w:rPr>
          <w:rFonts w:ascii="Times New Roman" w:eastAsia="Calibri" w:hAnsi="Times New Roman" w:cs="Times New Roman"/>
          <w:b/>
          <w:sz w:val="24"/>
          <w:szCs w:val="24"/>
        </w:rPr>
        <w:t>по Республике Северная Осетия-Алания</w:t>
      </w:r>
      <w:r w:rsidRPr="00082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7D5">
        <w:rPr>
          <w:rFonts w:ascii="Times New Roman" w:eastAsia="Calibri" w:hAnsi="Times New Roman" w:cs="Times New Roman"/>
          <w:b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9C122E" w:rsidRPr="000827D5" w:rsidRDefault="009C122E" w:rsidP="009C1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bookmarkEnd w:id="1"/>
    <w:bookmarkEnd w:id="2"/>
    <w:p w:rsidR="00EA3785" w:rsidRPr="00EA3785" w:rsidRDefault="0094771A" w:rsidP="0094771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A3785" w:rsidRPr="00EA3785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EA3785" w:rsidRPr="00EA3785" w:rsidRDefault="00EA3785" w:rsidP="00EA3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785" w:rsidRPr="00EA3785" w:rsidRDefault="00EA3785" w:rsidP="00EA3785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785">
        <w:rPr>
          <w:rFonts w:ascii="Times New Roman" w:eastAsia="Calibri" w:hAnsi="Times New Roman" w:cs="Times New Roman"/>
          <w:sz w:val="24"/>
          <w:szCs w:val="24"/>
        </w:rPr>
        <w:t xml:space="preserve">Должность государственной гражданской службы (далее - должность гражданской службы) государственного инспектора отдела государственного строительного надзора и по надзору за грузоподъемными механизмами по Республике Северная Осетия-Алания (далее - государственный инспектор </w:t>
      </w:r>
      <w:r w:rsidR="00FD63BF">
        <w:rPr>
          <w:rFonts w:ascii="Times New Roman" w:eastAsia="Calibri" w:hAnsi="Times New Roman" w:cs="Times New Roman"/>
          <w:sz w:val="24"/>
          <w:szCs w:val="24"/>
        </w:rPr>
        <w:t>О</w:t>
      </w:r>
      <w:r w:rsidRPr="00EA3785">
        <w:rPr>
          <w:rFonts w:ascii="Times New Roman" w:eastAsia="Calibri" w:hAnsi="Times New Roman" w:cs="Times New Roman"/>
          <w:sz w:val="24"/>
          <w:szCs w:val="24"/>
        </w:rPr>
        <w:t>тдела) Кавказского управления Федеральной службы по экологическому, технологическому и атомному надзору</w:t>
      </w:r>
      <w:r w:rsidRPr="00EA378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EA3785">
        <w:rPr>
          <w:rFonts w:ascii="Times New Roman" w:eastAsia="Calibri" w:hAnsi="Times New Roman" w:cs="Times New Roman"/>
          <w:sz w:val="24"/>
          <w:szCs w:val="24"/>
        </w:rPr>
        <w:t xml:space="preserve">(далее - Управление) относится к </w:t>
      </w:r>
      <w:r w:rsidR="00FD63BF">
        <w:rPr>
          <w:rFonts w:ascii="Times New Roman" w:eastAsia="Calibri" w:hAnsi="Times New Roman" w:cs="Times New Roman"/>
          <w:sz w:val="24"/>
          <w:szCs w:val="24"/>
        </w:rPr>
        <w:t>старшей</w:t>
      </w:r>
      <w:r w:rsidRPr="00EA3785">
        <w:rPr>
          <w:rFonts w:ascii="Times New Roman" w:eastAsia="Calibri" w:hAnsi="Times New Roman" w:cs="Times New Roman"/>
          <w:sz w:val="24"/>
          <w:szCs w:val="24"/>
        </w:rPr>
        <w:t xml:space="preserve"> группе должностей гражданской службы категории «специалисты».</w:t>
      </w:r>
    </w:p>
    <w:p w:rsidR="00EA3785" w:rsidRPr="00EA3785" w:rsidRDefault="00EA3785" w:rsidP="00EA378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785">
        <w:rPr>
          <w:rFonts w:ascii="Times New Roman" w:eastAsia="Calibri" w:hAnsi="Times New Roman" w:cs="Times New Roman"/>
          <w:sz w:val="24"/>
          <w:szCs w:val="24"/>
        </w:rPr>
        <w:t>Регистрационный номер (код) должности 11-3-4-050.</w:t>
      </w:r>
    </w:p>
    <w:p w:rsidR="00EA3785" w:rsidRPr="00EA3785" w:rsidRDefault="00EA3785" w:rsidP="00EA3785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785">
        <w:rPr>
          <w:rFonts w:ascii="Times New Roman" w:eastAsia="Calibri" w:hAnsi="Times New Roman" w:cs="Times New Roman"/>
          <w:sz w:val="24"/>
          <w:szCs w:val="24"/>
        </w:rPr>
        <w:t xml:space="preserve">Область профессиональной служебной деятельности государственного гражданского служащего (далее – гражданский служащий): </w:t>
      </w:r>
    </w:p>
    <w:p w:rsidR="00EA3785" w:rsidRPr="00EA3785" w:rsidRDefault="00EA3785" w:rsidP="00EA378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785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энергетики.</w:t>
      </w:r>
    </w:p>
    <w:p w:rsidR="00EA3785" w:rsidRPr="00EA3785" w:rsidRDefault="00EA3785" w:rsidP="00EA3785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785">
        <w:rPr>
          <w:rFonts w:ascii="Times New Roman" w:eastAsia="Calibri" w:hAnsi="Times New Roman" w:cs="Times New Roman"/>
          <w:sz w:val="24"/>
          <w:szCs w:val="24"/>
        </w:rPr>
        <w:t>Вид профессиональной служебной деятельности гражданского служащего:</w:t>
      </w:r>
    </w:p>
    <w:p w:rsidR="00EA3785" w:rsidRPr="00EA3785" w:rsidRDefault="00EA3785" w:rsidP="00EA3785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регулирование в сфере промышленной безопасности подъемных сооружений и оборудования, работающего под избыточным давлением.</w:t>
      </w:r>
    </w:p>
    <w:p w:rsidR="00EA3785" w:rsidRPr="00EA3785" w:rsidRDefault="00EA3785" w:rsidP="00EA3785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785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государственного инспектора </w:t>
      </w:r>
      <w:r w:rsidR="00FD63BF">
        <w:rPr>
          <w:rFonts w:ascii="Times New Roman" w:eastAsia="Calibri" w:hAnsi="Times New Roman" w:cs="Times New Roman"/>
          <w:sz w:val="24"/>
          <w:szCs w:val="24"/>
        </w:rPr>
        <w:t>О</w:t>
      </w:r>
      <w:r w:rsidRPr="00EA3785">
        <w:rPr>
          <w:rFonts w:ascii="Times New Roman" w:eastAsia="Calibri" w:hAnsi="Times New Roman" w:cs="Times New Roman"/>
          <w:sz w:val="24"/>
          <w:szCs w:val="24"/>
        </w:rPr>
        <w:t xml:space="preserve">тдела осуществляется руководителем Управления.   </w:t>
      </w:r>
    </w:p>
    <w:p w:rsidR="00FD63BF" w:rsidRPr="00157A1C" w:rsidRDefault="00FD63BF" w:rsidP="00FD63BF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157A1C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 непосредственно подчиняется начальнику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тдела либо лицу, исполняющему его обязанности. </w:t>
      </w:r>
    </w:p>
    <w:p w:rsidR="00FD63BF" w:rsidRPr="00157A1C" w:rsidRDefault="00FD63BF" w:rsidP="00FD63B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 w:rsidRPr="00157A1C">
        <w:rPr>
          <w:rFonts w:ascii="Times New Roman" w:eastAsia="Calibri" w:hAnsi="Times New Roman" w:cs="Times New Roman"/>
          <w:sz w:val="24"/>
          <w:szCs w:val="24"/>
        </w:rPr>
        <w:tab/>
        <w:t xml:space="preserve">В период временного отсутствия 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57A1C">
        <w:rPr>
          <w:rFonts w:ascii="Times New Roman" w:eastAsia="Calibri" w:hAnsi="Times New Roman" w:cs="Times New Roman"/>
          <w:sz w:val="24"/>
          <w:szCs w:val="24"/>
        </w:rPr>
        <w:t>тдела исполнение его должностных обязанностей возлагается на другого гражданского служащего, замещающего должность в отделе.</w:t>
      </w:r>
    </w:p>
    <w:p w:rsidR="00EA3785" w:rsidRDefault="00EA3785" w:rsidP="00EA37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2E" w:rsidRDefault="009C122E" w:rsidP="009C12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7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</w:t>
      </w:r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2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</w:t>
      </w:r>
    </w:p>
    <w:p w:rsidR="009C122E" w:rsidRPr="000827D5" w:rsidRDefault="009C122E" w:rsidP="009C12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22E" w:rsidRPr="000827D5" w:rsidRDefault="009C122E" w:rsidP="009C12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Для замещения должности государственного инспектора Отдела устанавливаются квалификационные требования, включающие базовые и профессионально – функциональные квалификационные требования.</w:t>
      </w:r>
    </w:p>
    <w:p w:rsidR="009C122E" w:rsidRPr="000827D5" w:rsidRDefault="009C122E" w:rsidP="009C12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Базовые квалификационные требования</w:t>
      </w:r>
    </w:p>
    <w:p w:rsidR="009C122E" w:rsidRPr="000827D5" w:rsidRDefault="009C122E" w:rsidP="009C122E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служащий, замещающий должность </w:t>
      </w: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государственного инспектора Отдела </w:t>
      </w:r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иметь высшее образование не ниже уровня  </w:t>
      </w:r>
      <w:proofErr w:type="spellStart"/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22E" w:rsidRPr="000827D5" w:rsidRDefault="009C122E" w:rsidP="009C122E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замещения должности государственного инспектора Отдела требования к стажу государственной гражданской службы или работы по специальности, направлению подготовки, не предъявляются</w:t>
      </w:r>
    </w:p>
    <w:p w:rsidR="009C122E" w:rsidRPr="000827D5" w:rsidRDefault="009C122E" w:rsidP="009C122E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Базовые знания:</w:t>
      </w:r>
    </w:p>
    <w:p w:rsidR="009C122E" w:rsidRPr="000827D5" w:rsidRDefault="009C122E" w:rsidP="009C122E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государственного языка Российской Федерации (русского языка), знания основ </w:t>
      </w:r>
      <w:hyperlink r:id="rId11" w:history="1">
        <w:r w:rsidRPr="000827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информационно-коммуникационных технологий</w:t>
      </w:r>
      <w:r w:rsidRPr="000827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а) знаниями основ информационной безопасности и защиты информации, включая: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–  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к надежности паролей;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фишинговые</w:t>
      </w:r>
      <w:proofErr w:type="spellEnd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» письма и </w:t>
      </w:r>
      <w:proofErr w:type="gramStart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спам–рассылки</w:t>
      </w:r>
      <w:proofErr w:type="gramEnd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умение корректно и своевременно реагировать на получение таких электронных сообщение;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 права и ограничения подключения внешних устройств (</w:t>
      </w:r>
      <w:proofErr w:type="spellStart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–накопителей, внешние жесткие диски), в особенности оборудованных </w:t>
      </w:r>
      <w:proofErr w:type="spellStart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приемо</w:t>
      </w:r>
      <w:proofErr w:type="spellEnd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9C122E" w:rsidRPr="000827D5" w:rsidRDefault="009C122E" w:rsidP="009C1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б) знаниями основных положений законодательства о персональных данных, включая: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    понятие персональных данных, принципы и условия их обработки;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 меры по обеспечению безопасности персональных данных при их обработке в информационных системах.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в) знаниями общих принципов функционирования системы электронного документооборота, включая: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 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г) знаниями основных положений законодательства об электронной подписи, включая: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–    понятие и виды электронных подписей;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– условия признания электронных документов, подписанных электронной подписью, </w:t>
      </w:r>
      <w:proofErr w:type="gramStart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равнозначными</w:t>
      </w:r>
      <w:proofErr w:type="gramEnd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документам на бумажном носителе, подписанных собственноручной подписью.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д) основными знаниями и умениями по применению персонального компьютера: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умение оперативно осуществлять поиск необходимой информации, </w:t>
      </w: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br/>
        <w:t>в том числе с использованием информационно–телекоммуникационной сети «Интернет»;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умение работать со справочными нормативно–правовыми базами, </w:t>
      </w: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pravo</w:t>
      </w:r>
      <w:proofErr w:type="spellEnd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gov</w:t>
      </w:r>
      <w:proofErr w:type="spellEnd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);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  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– умение работать с текстовыми документами, электронными таблицами </w:t>
      </w: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br/>
        <w:t>и презентациями, включая их создание, редактирование и форматирование, сохранение и печать;</w:t>
      </w:r>
    </w:p>
    <w:p w:rsidR="009C122E" w:rsidRPr="000827D5" w:rsidRDefault="009C122E" w:rsidP="009C122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   умение работать с общими сетевыми ресурсами (сетевыми дисками, папками).</w:t>
      </w:r>
    </w:p>
    <w:p w:rsidR="009C122E" w:rsidRPr="000827D5" w:rsidRDefault="009C122E" w:rsidP="009C122E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</w:t>
      </w:r>
      <w:r w:rsidRPr="000827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Базовые умения:</w:t>
      </w:r>
    </w:p>
    <w:p w:rsidR="009C122E" w:rsidRPr="000827D5" w:rsidRDefault="009C122E" w:rsidP="009C1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соблюдать этику делового общения;</w:t>
      </w:r>
    </w:p>
    <w:p w:rsidR="009C122E" w:rsidRPr="000827D5" w:rsidRDefault="009C122E" w:rsidP="009C1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планировать и рационально использовать рабочее время;</w:t>
      </w:r>
    </w:p>
    <w:p w:rsidR="009C122E" w:rsidRPr="000827D5" w:rsidRDefault="009C122E" w:rsidP="009C1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коммуникативные умения;</w:t>
      </w:r>
    </w:p>
    <w:p w:rsidR="009C122E" w:rsidRPr="000827D5" w:rsidRDefault="009C122E" w:rsidP="009C1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умение совершенствовать свой профессиональный уровень;</w:t>
      </w:r>
    </w:p>
    <w:p w:rsidR="009C122E" w:rsidRPr="000827D5" w:rsidRDefault="009C122E" w:rsidP="009C1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827D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умения в области информационно-коммуникационных технологий.</w:t>
      </w:r>
    </w:p>
    <w:p w:rsidR="009C122E" w:rsidRPr="00A01DA8" w:rsidRDefault="009C122E" w:rsidP="009C12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A8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9C122E" w:rsidRPr="00A01DA8" w:rsidRDefault="009C122E" w:rsidP="009C122E">
      <w:pPr>
        <w:pStyle w:val="a8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A8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9C122E" w:rsidRPr="00A01DA8" w:rsidRDefault="009C122E" w:rsidP="009C122E">
      <w:pPr>
        <w:pStyle w:val="a8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A8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9C122E" w:rsidRPr="00A01DA8" w:rsidRDefault="009C122E" w:rsidP="009C122E">
      <w:pPr>
        <w:pStyle w:val="a8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A8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9C122E" w:rsidRPr="00A01DA8" w:rsidRDefault="009C122E" w:rsidP="009C122E">
      <w:pPr>
        <w:pStyle w:val="a8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A8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5C6A32" w:rsidRPr="00542CFB" w:rsidRDefault="005C6A32" w:rsidP="00543BB4">
      <w:pPr>
        <w:pStyle w:val="a8"/>
        <w:tabs>
          <w:tab w:val="left" w:pos="1276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867D13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9C122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</w:t>
      </w:r>
      <w:r w:rsidR="00882D0B"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882D0B" w:rsidRPr="00542CFB" w:rsidRDefault="00882D0B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F7B" w:rsidRPr="0090053C" w:rsidRDefault="00EA3785" w:rsidP="009C122E">
      <w:pPr>
        <w:tabs>
          <w:tab w:val="left" w:pos="0"/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2.3.1.</w:t>
      </w:r>
      <w:r w:rsidRPr="00EA378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A3785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</w:t>
      </w:r>
      <w:r w:rsidR="000C4A34">
        <w:rPr>
          <w:rFonts w:ascii="Times New Roman" w:eastAsia="Calibri" w:hAnsi="Times New Roman" w:cs="Times New Roman"/>
          <w:sz w:val="24"/>
          <w:szCs w:val="24"/>
        </w:rPr>
        <w:t>О</w:t>
      </w:r>
      <w:r w:rsidRPr="00EA3785">
        <w:rPr>
          <w:rFonts w:ascii="Times New Roman" w:eastAsia="Calibri" w:hAnsi="Times New Roman" w:cs="Times New Roman"/>
          <w:sz w:val="24"/>
          <w:szCs w:val="24"/>
        </w:rPr>
        <w:t xml:space="preserve">тдела, должен иметь высшее образование не ниже уровня </w:t>
      </w:r>
      <w:proofErr w:type="spellStart"/>
      <w:r w:rsidRPr="00EA3785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EA37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0053C">
        <w:rPr>
          <w:rFonts w:ascii="Times New Roman" w:eastAsia="Calibri" w:hAnsi="Times New Roman" w:cs="Times New Roman"/>
          <w:sz w:val="24"/>
          <w:szCs w:val="24"/>
        </w:rPr>
        <w:t xml:space="preserve">направления подготовки </w:t>
      </w:r>
      <w:r w:rsidR="0090053C" w:rsidRPr="0090053C">
        <w:rPr>
          <w:rFonts w:ascii="Times New Roman" w:eastAsia="Calibri" w:hAnsi="Times New Roman" w:cs="Times New Roman"/>
          <w:sz w:val="24"/>
          <w:szCs w:val="24"/>
        </w:rPr>
        <w:t>Теплоэнергетика и теплотехника", "Технологические машины и оборудование", "Энергетическое машиностроение", "Прикладная механика", "Автоматизация технологических процессов и производств", "Конструкторско-технологическое обеспечение машиностроительных производств", "</w:t>
      </w:r>
      <w:proofErr w:type="spellStart"/>
      <w:r w:rsidR="0090053C" w:rsidRPr="0090053C">
        <w:rPr>
          <w:rFonts w:ascii="Times New Roman" w:eastAsia="Calibri" w:hAnsi="Times New Roman" w:cs="Times New Roman"/>
          <w:sz w:val="24"/>
          <w:szCs w:val="24"/>
        </w:rPr>
        <w:t>Мехатроника</w:t>
      </w:r>
      <w:proofErr w:type="spellEnd"/>
      <w:r w:rsidR="0090053C" w:rsidRPr="0090053C">
        <w:rPr>
          <w:rFonts w:ascii="Times New Roman" w:eastAsia="Calibri" w:hAnsi="Times New Roman" w:cs="Times New Roman"/>
          <w:sz w:val="24"/>
          <w:szCs w:val="24"/>
        </w:rPr>
        <w:t xml:space="preserve"> и робототехника", "Машиностроение", "Технология транспортных процессов", "Наземные транспортно-технологические комплексы", "Эксплуатация транспортно-технологических машин и комплексов" "Наземные транспортно-технологические средства", "Транспортные средства специального назначения", </w:t>
      </w:r>
      <w:hyperlink w:anchor="P8805" w:history="1">
        <w:r w:rsidR="0090053C" w:rsidRPr="0090053C">
          <w:rPr>
            <w:rFonts w:ascii="Times New Roman" w:eastAsia="Calibri" w:hAnsi="Times New Roman" w:cs="Times New Roman"/>
            <w:color w:val="0000FF"/>
            <w:sz w:val="24"/>
            <w:szCs w:val="24"/>
          </w:rPr>
          <w:t>&lt;79</w:t>
        </w:r>
        <w:proofErr w:type="gramEnd"/>
        <w:r w:rsidR="0090053C" w:rsidRPr="0090053C">
          <w:rPr>
            <w:rFonts w:ascii="Times New Roman" w:eastAsia="Calibri" w:hAnsi="Times New Roman" w:cs="Times New Roman"/>
            <w:color w:val="0000FF"/>
            <w:sz w:val="24"/>
            <w:szCs w:val="24"/>
          </w:rPr>
          <w:t>&gt;</w:t>
        </w:r>
      </w:hyperlink>
      <w:r w:rsidR="0090053C" w:rsidRPr="0090053C">
        <w:rPr>
          <w:rFonts w:ascii="Times New Roman" w:eastAsia="Calibri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80AF5" w:rsidRPr="009C122E" w:rsidRDefault="00680AF5" w:rsidP="009C122E">
      <w:pPr>
        <w:pStyle w:val="a8"/>
        <w:numPr>
          <w:ilvl w:val="2"/>
          <w:numId w:val="34"/>
        </w:numPr>
        <w:tabs>
          <w:tab w:val="left" w:pos="993"/>
          <w:tab w:val="left" w:pos="1418"/>
        </w:tabs>
        <w:spacing w:after="0" w:line="233" w:lineRule="auto"/>
        <w:ind w:left="0" w:firstLine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22E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</w:t>
      </w:r>
      <w:r w:rsidR="000C4A34">
        <w:rPr>
          <w:rFonts w:ascii="Times New Roman" w:eastAsia="Calibri" w:hAnsi="Times New Roman" w:cs="Times New Roman"/>
          <w:sz w:val="24"/>
          <w:szCs w:val="24"/>
        </w:rPr>
        <w:t>О</w:t>
      </w:r>
      <w:r w:rsidRPr="009C122E">
        <w:rPr>
          <w:rFonts w:ascii="Times New Roman" w:eastAsia="Calibri" w:hAnsi="Times New Roman" w:cs="Times New Roman"/>
          <w:sz w:val="24"/>
          <w:szCs w:val="24"/>
        </w:rPr>
        <w:t>тдела, должен обладать следующими профессиональными знаниями в сфере законодательства Российской Федерации: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едерации от 29 декабря 2004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CB269B">
        <w:rPr>
          <w:rFonts w:ascii="Times New Roman" w:eastAsia="Calibri" w:hAnsi="Times New Roman" w:cs="Times New Roman"/>
          <w:sz w:val="24"/>
          <w:szCs w:val="24"/>
        </w:rPr>
        <w:t> 190-ФЗ;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г. № 195-ФЗ;</w:t>
      </w:r>
    </w:p>
    <w:p w:rsidR="00535276" w:rsidRPr="00DE6AEB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Арбитражный процессуальный кодекс Российской Федерации от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24.07.2002 г.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95-ФЗ;</w:t>
      </w:r>
    </w:p>
    <w:p w:rsidR="00535276" w:rsidRPr="00E735A4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E735A4">
        <w:rPr>
          <w:rFonts w:ascii="Times New Roman" w:hAnsi="Times New Roman" w:cs="Times New Roman"/>
          <w:sz w:val="24"/>
          <w:szCs w:val="24"/>
        </w:rPr>
        <w:t xml:space="preserve"> Российской Федерации от 27.12.2002 г. №184-ФЗ «О техническом регулировании»;</w:t>
      </w:r>
    </w:p>
    <w:p w:rsidR="00535276" w:rsidRPr="00E735A4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регламент</w:t>
      </w:r>
      <w:r w:rsidRPr="00E735A4">
        <w:rPr>
          <w:rFonts w:ascii="Times New Roman" w:hAnsi="Times New Roman" w:cs="Times New Roman"/>
          <w:sz w:val="24"/>
          <w:szCs w:val="24"/>
        </w:rPr>
        <w:t xml:space="preserve"> Таможенного союза от 18.10.2011 N 010/2011 «О безопасности машин и оборудования»;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регламент</w:t>
      </w:r>
      <w:r w:rsidRPr="00E735A4">
        <w:rPr>
          <w:rFonts w:ascii="Times New Roman" w:hAnsi="Times New Roman" w:cs="Times New Roman"/>
          <w:sz w:val="24"/>
          <w:szCs w:val="24"/>
        </w:rPr>
        <w:t xml:space="preserve"> Таможенного союза от 18.10.2011 N 011/2011 «Безопасность лифтов»;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21 июля 1997 г.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 116-ФЗ «О промышленной безопасности опасных производственных объектов»;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27 июля 2004 года № 79-ФЗ "О государственной гражданской службе Российской Федерации";</w:t>
      </w:r>
    </w:p>
    <w:p w:rsidR="00535276" w:rsidRPr="007B427A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30 декабря 2009 г. № 384-ФЗ «Технический регламент о безопасности зданий и сооружений»;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2 мая 2006 года № 59-ФЗ "О порядке рассмотрения обращений граждан Российской Федерации";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5 мая  2011 г. № 99-ФЗ «О лицензировании отдельных видов деятельности»;</w:t>
      </w:r>
    </w:p>
    <w:p w:rsidR="00535276" w:rsidRPr="007B427A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 закон от 27 июня 2011 года № 152-ФЗ "О ратификации Соглашения о единых принципах и правилах технического регулирования в Республике Беларусь, Республике Казахстан и Российской Федерации";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 Правительства Российской Федерации от 30 июля 2004 года № 401 "О Федеральной службе по экологическому, технологическому и атомному надзору";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 Правительства Российской Федерации от 15 ноября 2012 года № 1170 "Об утверждении Положения о федеральном государственном надзоре в области промышленной безопасности";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30 июня 2010 года № 489 "Об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предпринимателей";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 Правительства Российской Федерации от 13 мая 2013 года № 407 "Об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союза";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 Правительства Российской Федерации от 24 ноября 1998 года № 1371 "О регистрации объектов в государственном реестре опасных производственных объектов";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19 января 2005 г. № 30 «О Типовом регламенте взаимодействия федеральных органов исполнительной власти»;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10 марта 1999 г. № 263 «Об организации и осуществлении производственного контроля за соблюдением требований промышленной безопасности на производственном объекте»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РФ от 26.08.2013 № 730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4 июля 2012 г. № 682 «О лицензировании деятельности по проведению экспертизы промышленной безопасности»;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26 июня 2013 г. № 536 «Об утверждении требований к документационному обеспечению систем промышленной безопасностью»;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3 ноября 2011 г. № 916 «Об утверждении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Правил обязательного страхования гражданской ответственности владельца опасного объекта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 причинение вреда в результате аварии на опасном объекте»;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№ 848 «Об утверждении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Правил проведения технического расследования причин аварий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Правительства РФ от 24 июня 2017 г. № 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Министерство труда Российской Федерации от 24 октября 2002 г. №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организациях";</w:t>
      </w:r>
    </w:p>
    <w:p w:rsidR="00535276" w:rsidRDefault="00535276" w:rsidP="00535276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утвержденный приказом Ростехнадзора от 12.02.2016 № 48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(зарегистрировано в Министерстве юстиции Российской Федерации 22.03.2016 № 41499);</w:t>
      </w:r>
    </w:p>
    <w:p w:rsidR="00535276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технического регламента Таможенного союза "Безопасность лифтов" утвержденный приказом Ростехнадзора от 19.12.2013 № 631;</w:t>
      </w:r>
    </w:p>
    <w:p w:rsidR="00535276" w:rsidRPr="0057023F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F45">
        <w:rPr>
          <w:rFonts w:ascii="Times New Roman" w:hAnsi="Times New Roman" w:cs="Times New Roman"/>
          <w:sz w:val="24"/>
          <w:szCs w:val="24"/>
        </w:rPr>
        <w:t xml:space="preserve">приказ Федеральной службы по экологическому, технологическому и атомному надзору </w:t>
      </w:r>
      <w:r w:rsidRPr="003E1F4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28 ноября 2016 года N 507 «Об утверждении Порядка образования и работы технических комиссий, создаваемых Федеральной службой по экологическому, технологическому и атомному надзору с целью установления причин нарушения законодательства о градостроительной деятельности, и требований к форме и содержанию документов, составляемых этими комиссиями»;</w:t>
      </w:r>
      <w:proofErr w:type="gramEnd"/>
    </w:p>
    <w:p w:rsidR="00535276" w:rsidRPr="0057023F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2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</w:t>
      </w:r>
      <w:r w:rsidRPr="0057023F">
        <w:rPr>
          <w:rFonts w:ascii="Times New Roman" w:hAnsi="Times New Roman" w:cs="Times New Roman"/>
          <w:sz w:val="24"/>
          <w:szCs w:val="24"/>
        </w:rPr>
        <w:t>Федеральной службы по экологическому, технологическому и атомному надзору</w:t>
      </w:r>
      <w:r w:rsidRPr="005702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12.10.2017 № 426 «Об утверждении Порядка ведения реестра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метрополитенах»;</w:t>
      </w:r>
    </w:p>
    <w:p w:rsidR="00535276" w:rsidRPr="00820133" w:rsidRDefault="00535276" w:rsidP="0053527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27A">
        <w:rPr>
          <w:rFonts w:ascii="Times New Roman" w:hAnsi="Times New Roman" w:cs="Times New Roman"/>
          <w:sz w:val="24"/>
          <w:szCs w:val="24"/>
        </w:rPr>
        <w:t xml:space="preserve">приказ Федеральной службы по экологическому, технологическому и атомному надзору </w:t>
      </w:r>
      <w:r w:rsidRPr="007B42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27 октября 2017 года N 454</w:t>
      </w:r>
      <w:r w:rsidRPr="007B427A">
        <w:rPr>
          <w:rFonts w:ascii="Times New Roman" w:hAnsi="Times New Roman" w:cs="Times New Roman"/>
          <w:sz w:val="24"/>
          <w:szCs w:val="24"/>
        </w:rPr>
        <w:t xml:space="preserve"> "Об утверждении Перечня должностных лиц Федеральной службы по экологическому, технологическому и атомному надзору и ее </w:t>
      </w:r>
      <w:r w:rsidRPr="007B427A">
        <w:rPr>
          <w:rFonts w:ascii="Times New Roman" w:hAnsi="Times New Roman" w:cs="Times New Roman"/>
          <w:sz w:val="24"/>
          <w:szCs w:val="24"/>
        </w:rPr>
        <w:lastRenderedPageBreak/>
        <w:t>территориальных органов, уполномоченных составлять протоколы об административных правонарушениях";</w:t>
      </w:r>
    </w:p>
    <w:p w:rsidR="00535276" w:rsidRDefault="00535276" w:rsidP="00535276">
      <w:pPr>
        <w:pStyle w:val="a8"/>
        <w:numPr>
          <w:ilvl w:val="0"/>
          <w:numId w:val="28"/>
        </w:numPr>
        <w:tabs>
          <w:tab w:val="left" w:pos="426"/>
        </w:tabs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Федеральной службы по экологическому, технологическому и атомному надзору от 19 августа 2011 г. № 480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надзору";</w:t>
      </w:r>
    </w:p>
    <w:p w:rsidR="00535276" w:rsidRDefault="00535276" w:rsidP="00535276">
      <w:pPr>
        <w:pStyle w:val="a8"/>
        <w:numPr>
          <w:ilvl w:val="0"/>
          <w:numId w:val="28"/>
        </w:numPr>
        <w:tabs>
          <w:tab w:val="left" w:pos="426"/>
        </w:tabs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 </w:t>
      </w:r>
      <w:r>
        <w:rPr>
          <w:rFonts w:ascii="Times New Roman" w:hAnsi="Times New Roman" w:cs="Times New Roman"/>
          <w:sz w:val="24"/>
          <w:szCs w:val="24"/>
        </w:rPr>
        <w:t>утвержденные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по экологическому, технологическому и атомному надзору от 12 ноября 2013 г. № 533;</w:t>
      </w:r>
    </w:p>
    <w:p w:rsidR="00535276" w:rsidRDefault="00535276" w:rsidP="00535276">
      <w:pPr>
        <w:pStyle w:val="a8"/>
        <w:numPr>
          <w:ilvl w:val="0"/>
          <w:numId w:val="28"/>
        </w:numPr>
        <w:tabs>
          <w:tab w:val="left" w:pos="426"/>
        </w:tabs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 утвержденные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22</w:t>
      </w:r>
      <w:r>
        <w:rPr>
          <w:rFonts w:ascii="Arial" w:hAnsi="Arial" w:cs="Arial"/>
          <w:spacing w:val="2"/>
          <w:sz w:val="31"/>
          <w:szCs w:val="3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ноября 2013 года № 563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5276" w:rsidRDefault="00535276" w:rsidP="00535276">
      <w:pPr>
        <w:pStyle w:val="a8"/>
        <w:numPr>
          <w:ilvl w:val="0"/>
          <w:numId w:val="28"/>
        </w:numPr>
        <w:tabs>
          <w:tab w:val="left" w:pos="426"/>
        </w:tabs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 утвержденные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6 февраля 2014 года № 42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5276" w:rsidRDefault="00535276" w:rsidP="00535276">
      <w:pPr>
        <w:pStyle w:val="a8"/>
        <w:numPr>
          <w:ilvl w:val="0"/>
          <w:numId w:val="28"/>
        </w:numPr>
        <w:tabs>
          <w:tab w:val="left" w:pos="426"/>
        </w:tabs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технического расследования причин обстоятельств аварий на опасных объектах – лифтах, подъемных платформах для инвалидов, эскалаторах (за исключением эскалаторов в метрополитенах) утвержденные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23 августа 2014 года № 848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5276" w:rsidRDefault="00535276" w:rsidP="00535276">
      <w:pPr>
        <w:pStyle w:val="a8"/>
        <w:numPr>
          <w:ilvl w:val="0"/>
          <w:numId w:val="28"/>
        </w:numPr>
        <w:tabs>
          <w:tab w:val="left" w:pos="426"/>
        </w:tabs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акта о причинах и об обстоятельствах аварии на опасном объекте и формы извещения об аварии на опасном объекте утвержденная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z w:val="24"/>
          <w:szCs w:val="24"/>
        </w:rPr>
        <w:t>от 14.11.2016 № 471;</w:t>
      </w:r>
    </w:p>
    <w:p w:rsidR="00535276" w:rsidRPr="00542CFB" w:rsidRDefault="00535276" w:rsidP="00535276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 утвержденные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21 ноября 2016 года № 490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F83" w:rsidRPr="00542CFB" w:rsidRDefault="00535276" w:rsidP="00535276">
      <w:pPr>
        <w:numPr>
          <w:ilvl w:val="0"/>
          <w:numId w:val="4"/>
        </w:numPr>
        <w:tabs>
          <w:tab w:val="left" w:pos="-74"/>
          <w:tab w:val="left" w:pos="0"/>
          <w:tab w:val="left" w:pos="426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иные правовые акты, знание которых необходимо для надлежащего исполнения гражданским служащим должностных обязанностей</w:t>
      </w:r>
      <w:r w:rsidR="00A64F83" w:rsidRPr="00542C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F83" w:rsidRPr="009C122E" w:rsidRDefault="00A64F83" w:rsidP="009C122E">
      <w:pPr>
        <w:pStyle w:val="a8"/>
        <w:numPr>
          <w:ilvl w:val="2"/>
          <w:numId w:val="34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22E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безопасности в отношении опасных объектов (лифтов,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задачи, способы и 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</w:t>
      </w:r>
      <w:r w:rsidR="00FC5630">
        <w:rPr>
          <w:rFonts w:ascii="Times New Roman" w:eastAsia="Calibri" w:hAnsi="Times New Roman" w:cs="Times New Roman"/>
          <w:sz w:val="24"/>
          <w:szCs w:val="24"/>
        </w:rPr>
        <w:t>, привлечения к административной ответственности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и рассмотрения дел об административных правонарушениях;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проведения расследований несчастных случаев и аварий на опасных производственных объектах;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F10601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регистрации опасных производственных объектов.</w:t>
      </w:r>
    </w:p>
    <w:p w:rsidR="00E110C2" w:rsidRPr="00542CFB" w:rsidRDefault="00E110C2" w:rsidP="009C122E">
      <w:pPr>
        <w:pStyle w:val="a8"/>
        <w:numPr>
          <w:ilvl w:val="2"/>
          <w:numId w:val="34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отдела, должен обладать следующими профессиональными умениями: 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оформление результатов контрольно-надзорной деятельности и применение мер административного воздействия;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подготовка и рассмотрение материалов дел об административных правонарушениях;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безопасности в отношении опасных объектов (лифтов, подъемных платформ для инвалидов, пассажирских конвейеров (движущихся пешеходных дорожек);</w:t>
      </w:r>
    </w:p>
    <w:p w:rsidR="00215B29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соответствующих контрольно-надзорных мероприятий в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промышленной безопасности подъемных сооружений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>и 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="00527CA6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2DB" w:rsidRPr="00542CFB" w:rsidRDefault="002C32DB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документам.</w:t>
      </w:r>
    </w:p>
    <w:p w:rsidR="00D96AF2" w:rsidRPr="00542CFB" w:rsidRDefault="00D96AF2" w:rsidP="009C122E">
      <w:pPr>
        <w:pStyle w:val="a8"/>
        <w:numPr>
          <w:ilvl w:val="2"/>
          <w:numId w:val="34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4A34">
        <w:rPr>
          <w:rFonts w:ascii="Times New Roman" w:eastAsia="Calibri" w:hAnsi="Times New Roman" w:cs="Times New Roman"/>
          <w:sz w:val="24"/>
          <w:szCs w:val="24"/>
        </w:rPr>
        <w:t>О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D96AF2" w:rsidRPr="00542CFB" w:rsidRDefault="00674FF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D96AF2" w:rsidRPr="00542CFB" w:rsidRDefault="00D96AF2" w:rsidP="009C122E">
      <w:pPr>
        <w:pStyle w:val="a8"/>
        <w:numPr>
          <w:ilvl w:val="2"/>
          <w:numId w:val="34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4A34">
        <w:rPr>
          <w:rFonts w:ascii="Times New Roman" w:eastAsia="Calibri" w:hAnsi="Times New Roman" w:cs="Times New Roman"/>
          <w:sz w:val="24"/>
          <w:szCs w:val="24"/>
        </w:rPr>
        <w:t>О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F00BA9"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и ведение реестров </w:t>
      </w: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обеспечения контрольно-надзорных полномочий;</w:t>
      </w:r>
    </w:p>
    <w:p w:rsidR="005C6A32" w:rsidRPr="00E745E1" w:rsidRDefault="00674FFA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E745E1" w:rsidRPr="00542CFB" w:rsidRDefault="00E745E1" w:rsidP="00E745E1">
      <w:pPr>
        <w:pStyle w:val="a8"/>
        <w:tabs>
          <w:tab w:val="left" w:pos="1418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087" w:rsidRPr="00A01DA8" w:rsidRDefault="00893087" w:rsidP="00893087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A01DA8">
        <w:rPr>
          <w:sz w:val="24"/>
          <w:szCs w:val="24"/>
        </w:rPr>
        <w:t>. Должностные обязанности</w:t>
      </w:r>
    </w:p>
    <w:p w:rsidR="00893087" w:rsidRPr="000827D5" w:rsidRDefault="00893087" w:rsidP="00893087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40" w:lineRule="auto"/>
        <w:jc w:val="center"/>
        <w:rPr>
          <w:sz w:val="24"/>
          <w:szCs w:val="24"/>
        </w:rPr>
      </w:pPr>
    </w:p>
    <w:p w:rsidR="00893087" w:rsidRPr="000827D5" w:rsidRDefault="00893087" w:rsidP="0089308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D5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0827D5">
        <w:rPr>
          <w:rFonts w:ascii="Times New Roman" w:eastAsia="Times New Roman" w:hAnsi="Times New Roman" w:cs="Times New Roman"/>
          <w:sz w:val="24"/>
          <w:szCs w:val="24"/>
        </w:rPr>
        <w:tab/>
        <w:t>Государственный инспектор Отдела обязан:</w:t>
      </w:r>
    </w:p>
    <w:p w:rsidR="00893087" w:rsidRPr="000827D5" w:rsidRDefault="00893087" w:rsidP="0089308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D5">
        <w:rPr>
          <w:rFonts w:ascii="Times New Roman" w:eastAsia="Times New Roman" w:hAnsi="Times New Roman" w:cs="Times New Roman"/>
          <w:sz w:val="24"/>
          <w:szCs w:val="24"/>
        </w:rPr>
        <w:t>3.1.1.В соответствии со статьей 15 Федерального закона от 27 июля 2004 г. № 79–ФЗ «О государственной гражданской службе Российской Федерации» (далее – Федеральный закон № 79–ФЗ):</w:t>
      </w:r>
    </w:p>
    <w:p w:rsidR="00893087" w:rsidRPr="000827D5" w:rsidRDefault="00893087" w:rsidP="0089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D5">
        <w:rPr>
          <w:rFonts w:ascii="Times New Roman" w:hAnsi="Times New Roman" w:cs="Times New Roman"/>
          <w:sz w:val="24"/>
          <w:szCs w:val="24"/>
        </w:rPr>
        <w:t xml:space="preserve">соблюдать </w:t>
      </w:r>
      <w:hyperlink r:id="rId12" w:history="1">
        <w:r w:rsidRPr="000827D5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0827D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893087" w:rsidRPr="000827D5" w:rsidRDefault="00893087" w:rsidP="0089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D5">
        <w:rPr>
          <w:rFonts w:ascii="Times New Roman" w:hAnsi="Times New Roman" w:cs="Times New Roman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893087" w:rsidRPr="000827D5" w:rsidRDefault="00893087" w:rsidP="0089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D5">
        <w:rPr>
          <w:rFonts w:ascii="Times New Roman" w:hAnsi="Times New Roman" w:cs="Times New Roman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893087" w:rsidRPr="000827D5" w:rsidRDefault="00893087" w:rsidP="0089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D5">
        <w:rPr>
          <w:rFonts w:ascii="Times New Roman" w:hAnsi="Times New Roman" w:cs="Times New Roman"/>
          <w:sz w:val="24"/>
          <w:szCs w:val="24"/>
        </w:rPr>
        <w:lastRenderedPageBreak/>
        <w:t>соблюдать при исполнении должностных обязанностей права и законные интересы граждан и организаций;</w:t>
      </w:r>
    </w:p>
    <w:p w:rsidR="00893087" w:rsidRPr="000827D5" w:rsidRDefault="00893087" w:rsidP="0089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D5">
        <w:rPr>
          <w:rFonts w:ascii="Times New Roman" w:hAnsi="Times New Roman" w:cs="Times New Roman"/>
          <w:sz w:val="24"/>
          <w:szCs w:val="24"/>
        </w:rPr>
        <w:t>соблюдать служебный распорядок Управления;</w:t>
      </w:r>
    </w:p>
    <w:p w:rsidR="00893087" w:rsidRPr="000827D5" w:rsidRDefault="00893087" w:rsidP="0089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D5"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893087" w:rsidRPr="000827D5" w:rsidRDefault="00893087" w:rsidP="0089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D5"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93087" w:rsidRPr="000827D5" w:rsidRDefault="00893087" w:rsidP="0089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D5">
        <w:rPr>
          <w:rFonts w:ascii="Times New Roman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893087" w:rsidRPr="000827D5" w:rsidRDefault="00893087" w:rsidP="0089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D5">
        <w:rPr>
          <w:rFonts w:ascii="Times New Roman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893087" w:rsidRPr="000827D5" w:rsidRDefault="00893087" w:rsidP="0089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D5">
        <w:rPr>
          <w:rFonts w:ascii="Times New Roman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93087" w:rsidRPr="000827D5" w:rsidRDefault="00893087" w:rsidP="0089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D5">
        <w:rPr>
          <w:rFonts w:ascii="Times New Roman" w:hAnsi="Times New Roman" w:cs="Times New Roman"/>
          <w:sz w:val="24"/>
          <w:szCs w:val="24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3" w:history="1">
        <w:r w:rsidRPr="000827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27D5">
        <w:rPr>
          <w:rFonts w:ascii="Times New Roman" w:hAnsi="Times New Roman" w:cs="Times New Roman"/>
          <w:sz w:val="24"/>
          <w:szCs w:val="24"/>
        </w:rPr>
        <w:t xml:space="preserve"> от 27 июля 2004 г. № 79-ФЗ «О государственной гражданской службе Российской Федерации» и другими федеральными законами;</w:t>
      </w:r>
    </w:p>
    <w:p w:rsidR="00893087" w:rsidRPr="000827D5" w:rsidRDefault="00893087" w:rsidP="0089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D5">
        <w:rPr>
          <w:rFonts w:ascii="Times New Roman" w:hAnsi="Times New Roman" w:cs="Times New Roman"/>
          <w:sz w:val="24"/>
          <w:szCs w:val="24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93087" w:rsidRDefault="00893087" w:rsidP="0089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D5">
        <w:rPr>
          <w:rFonts w:ascii="Times New Roman" w:hAnsi="Times New Roman" w:cs="Times New Roman"/>
          <w:sz w:val="24"/>
          <w:szCs w:val="24"/>
        </w:rPr>
        <w:t xml:space="preserve">соблюдать общие </w:t>
      </w:r>
      <w:hyperlink r:id="rId14" w:history="1">
        <w:r w:rsidRPr="000827D5">
          <w:rPr>
            <w:rFonts w:ascii="Times New Roman" w:hAnsi="Times New Roman" w:cs="Times New Roman"/>
            <w:sz w:val="24"/>
            <w:szCs w:val="24"/>
          </w:rPr>
          <w:t>принципы</w:t>
        </w:r>
      </w:hyperlink>
      <w:r w:rsidRPr="000827D5">
        <w:rPr>
          <w:rFonts w:ascii="Times New Roman" w:hAnsi="Times New Roman" w:cs="Times New Roman"/>
          <w:sz w:val="24"/>
          <w:szCs w:val="24"/>
        </w:rPr>
        <w:t xml:space="preserve">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- Указ Президента № 885).</w:t>
      </w:r>
    </w:p>
    <w:p w:rsidR="0050398B" w:rsidRPr="00893087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3" w:name="bookmark1"/>
      <w:r w:rsidRPr="008930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893087" w:rsidRPr="00893087" w:rsidRDefault="00893087" w:rsidP="00893087">
      <w:pPr>
        <w:pStyle w:val="a8"/>
        <w:widowControl w:val="0"/>
        <w:numPr>
          <w:ilvl w:val="2"/>
          <w:numId w:val="35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тельными документами Управления.</w:t>
      </w:r>
    </w:p>
    <w:p w:rsidR="0050398B" w:rsidRPr="00C659FD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4818">
        <w:rPr>
          <w:rFonts w:ascii="Times New Roman" w:hAnsi="Times New Roman" w:cs="Times New Roman"/>
          <w:sz w:val="24"/>
          <w:szCs w:val="24"/>
        </w:rPr>
        <w:t xml:space="preserve">Обобщать и 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</w:t>
      </w:r>
      <w:r w:rsidRPr="007B4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B4818">
        <w:rPr>
          <w:rFonts w:ascii="Times New Roman" w:hAnsi="Times New Roman" w:cs="Times New Roman"/>
          <w:sz w:val="24"/>
          <w:szCs w:val="24"/>
        </w:rPr>
        <w:t xml:space="preserve">показатели деятельности Отдела и отделов государственного строительного надзора и по надзору за грузоподъемными механизмами </w:t>
      </w:r>
      <w:r w:rsidRPr="00C659FD">
        <w:rPr>
          <w:rFonts w:ascii="Times New Roman" w:hAnsi="Times New Roman" w:cs="Times New Roman"/>
          <w:sz w:val="24"/>
          <w:szCs w:val="24"/>
        </w:rPr>
        <w:t>входящих в состав Управления</w:t>
      </w:r>
      <w:r w:rsidR="00893087">
        <w:rPr>
          <w:rFonts w:ascii="Times New Roman" w:hAnsi="Times New Roman" w:cs="Times New Roman"/>
          <w:sz w:val="24"/>
          <w:szCs w:val="24"/>
        </w:rPr>
        <w:t>.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4CC8">
        <w:rPr>
          <w:rFonts w:ascii="Times New Roman" w:hAnsi="Times New Roman" w:cs="Times New Roman"/>
          <w:sz w:val="24"/>
          <w:szCs w:val="24"/>
        </w:rPr>
        <w:t>Оказывать консультационно-методическую помощь  отделам государственного строительного надзора и по надзору за грузоподъемными механизмами входящих в состав Управления</w:t>
      </w:r>
      <w:r w:rsidR="00893087">
        <w:rPr>
          <w:rFonts w:ascii="Times New Roman" w:hAnsi="Times New Roman" w:cs="Times New Roman"/>
          <w:sz w:val="24"/>
          <w:szCs w:val="24"/>
        </w:rPr>
        <w:t>.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распоряжению заместителя руководителя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начальника отдела подготавливать 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отчеты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материалы о выполнении планов работы отдела.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воздействия;</w:t>
      </w:r>
    </w:p>
    <w:p w:rsidR="0050398B" w:rsidRPr="009362D3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делопроизводству.</w:t>
      </w:r>
      <w:proofErr w:type="gramEnd"/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подготовке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государственный контроль и надзор за соблюдением требований промышленной безопасности при эксплуатации, консервации и ликвидации опасных производственных объектов, монтаже, наладке, обслуживании и ремонте, реконструкции или модернизации технических устрой</w:t>
      </w:r>
      <w:proofErr w:type="gramStart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 в пр</w:t>
      </w:r>
      <w:proofErr w:type="gramEnd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оцессе эксплуатации, применяемых на опасных производственных объектах в соответствии с Административным регламентом, утв. приказом Ростехнадзора от 12.02.2016 г.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48.</w:t>
      </w:r>
    </w:p>
    <w:p w:rsidR="0050398B" w:rsidRPr="00616C79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3B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государственный контроль и надзор за соблюдением требований технического регламента Таможенного союза «Безопасность лифтов» в соответствии с Административным регламентом, утв. приказом Федеральной службы по экологическому, технологическому и атомному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надзору от 19.12.2013 г. № 631;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E27FD">
        <w:rPr>
          <w:rFonts w:ascii="Times New Roman" w:hAnsi="Times New Roman" w:cs="Times New Roman"/>
          <w:sz w:val="24"/>
          <w:szCs w:val="24"/>
        </w:rPr>
        <w:t>Контролировать соблюдение юридическими лицами и индивидуальными предпринимателями, осуществляющими эксплуатацию лифтов, требований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№ 743;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выявления в результате проверки нарушений обязательных требований промышленной безопасности, требований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Российской Федерации;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Координировать и осуществлять, совместно с поднадзорными организациями, меры по предупреждению аварий и производственного травматизма на опасных объектах.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Анализировать состояние промышленной безопасности, техническое состояние подъемных сооружений, технических устройств, выявлять на основе анализа наиболее сложные вопросы, связанные с обеспечением безопасности, предлагать меры по их решению;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техническое расследование обстоятельств и причин аварий на подъемных сооружениях, разрабатывать мероприятия по их предупреждению.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соблюдением поднадзорными организациями порядка учета инцидентов на опасных производственных объектах и их анализ;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Контролировать выполнение поднадзорными организациями установленных Правил осуществления производственного контроля за соблюдением требований промышленной безопасности, давать оценку эффективности работы производственного контроля. Контролировать своевременное предоставление от предприятий сведений об организации производственного контроля в соответствии с требованиями промышленной безопасности;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случаях, определённых законодательством Российской Федерации, в установленном порядке участвовать в приемке в эксплуатацию подъемных сооружений.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отнесением произво</w:t>
      </w:r>
      <w:proofErr w:type="gramStart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к с</w:t>
      </w:r>
      <w:proofErr w:type="gramEnd"/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оответствующим категориям опасных производственных объектов, контролировать регистрацию (перерегистрацию) опасных производственных объектов в государственном реестре;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«О промышленной безопасности опасных производственных объектов» от 21.07.1997г.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116-ФЗ с изменениями от 04.03.2013 года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22-ФЗ и «Страхование гражданской ответственности владельцев опасных объектов» от 27.07.2010 г.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225-ФЗ;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1C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государственный надзор в отношении юридических лиц и индивидуальных предпринимателей, осуществляющих эксплуатацию лифтов в соответствии с техническим регламентом, законодательством Российской Федерации о техническом регулировании в пределах компетенции установленной постановлением Правительства Российской Федерации 13.05.2013 г. № 407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Подготавливать личные ежемесячные планы работ, </w:t>
      </w:r>
      <w:proofErr w:type="gramStart"/>
      <w:r w:rsidRPr="00542CFB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проделанной работе в установленные сроки. Внеплановую работу проводить по согласованию с начальником отдела, заместителем начальника отдела;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проведении расследования аварий и несчастных случаев на опасных объектах; 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инцидентов, аварий и несчастных случаев при эксплуатации подъемных сооружений независимо от закрепления объектов немедленно сообщать руководству Управления, Отдела.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комплексных проверках в соответствии с планами Управления и  других мероприятиях по надзору за соблюдением юридическими, должностными и физическими лицами требований законодательства Российской Федерации, нормативных правовых актов, норм и правил</w:t>
      </w:r>
      <w:r w:rsidRPr="00542C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Д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>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50398B" w:rsidRPr="00A24768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Соблюдать сроки проведения проверки;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>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542CFB">
        <w:rPr>
          <w:rFonts w:ascii="Times New Roman" w:hAnsi="Times New Roman" w:cs="Times New Roman"/>
          <w:sz w:val="24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сроки и проводить проверки по исполнению ранее выданных предписаний;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Осуществлять контроль за выполнением мероприятий, предложенных комиссией по расследованию несчастных случаев, аварий;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сроки представления отчетов в Управление о работе производственного контроля предприятий, анализировать, давать оценку работы производственного контроля, применять меры административного воздействия к юридическим лицам, нарушившим требования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Федерации, направить материалы о нарушениях требований законодательства Российской Федерации в судебные, следственные или иные органы;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 xml:space="preserve">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проверок объектов, причины аварий и инцидентов на поднадзорных объектах;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нарушений законодательства Российской </w:t>
      </w:r>
      <w:proofErr w:type="gram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которые Кодексом Российской Федерации об административных правонарушениях предусмотрена административная ответственность, оформлять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постановления об административных правонарушениях и другие процессуальные документы в соответствии с законодательством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руководителям предприятий и других субъектов хозяйственной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Управления по совершенствованию работы Отдела Управления и Управления в целом;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  <w:r w:rsidRPr="00542C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 пределах своей компетенции в предупреждении, выявлении и пресечении террористической деятельности;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Pr="00542CFB">
        <w:rPr>
          <w:rFonts w:ascii="Times New Roman" w:hAnsi="Times New Roman" w:cs="Times New Roman"/>
          <w:sz w:val="24"/>
          <w:szCs w:val="24"/>
        </w:rPr>
        <w:t>лять документацию в отделе в соответствии с установленным порядком, вести учет поднадзорных предприятий и организаций, объектов, подъемных сооружений, технических устройств в соответствии с законодательством Российской Федерации. Вести документацию в соответствии с номенклатурой дел и Административным регламентом;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результате своей деятельности.</w:t>
      </w:r>
    </w:p>
    <w:p w:rsidR="0050398B" w:rsidRPr="005713E7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своевременностью осуществления платежей в бюджет (штрафов), наложенных отделом при осуществлении государственного надзора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промышленной безопасности подъемных сооружений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своевременностью осуществления платежей в бюджет (штрафов), наложенных отделом при 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</w:t>
      </w:r>
      <w:r w:rsidRPr="00C1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надзора </w:t>
      </w:r>
      <w:r w:rsidRPr="00085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промышленной безопасности подъемных сооружений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опасных объектов, предпринимать меры для принудительного взыскания в соответствии с законодательством </w:t>
      </w:r>
      <w:r w:rsidRPr="00FA3BDB">
        <w:rPr>
          <w:rFonts w:ascii="Times New Roman" w:hAnsi="Times New Roman" w:cs="Times New Roman"/>
          <w:sz w:val="24"/>
          <w:szCs w:val="24"/>
        </w:rPr>
        <w:t>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Pr="00085D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398B" w:rsidRPr="00D3401A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2CFB">
        <w:rPr>
          <w:rFonts w:ascii="Times New Roman" w:hAnsi="Times New Roman" w:cs="Times New Roman"/>
          <w:sz w:val="24"/>
          <w:szCs w:val="24"/>
        </w:rPr>
        <w:t xml:space="preserve"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Федерации от 28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>415;</w:t>
      </w:r>
      <w:proofErr w:type="gramEnd"/>
    </w:p>
    <w:p w:rsidR="0050398B" w:rsidRPr="00542CFB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Вносить сведения в реестр лифтов в соответствии с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6A4FEC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6A4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Ростехнадзора от 12.10.2017 № 426 «Об утверждении Порядка ведения реестра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метрополитенах»;</w:t>
      </w:r>
    </w:p>
    <w:p w:rsidR="006C7694" w:rsidRPr="0093160A" w:rsidRDefault="0050398B" w:rsidP="00893087">
      <w:pPr>
        <w:pStyle w:val="a8"/>
        <w:widowControl w:val="0"/>
        <w:numPr>
          <w:ilvl w:val="2"/>
          <w:numId w:val="35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2CFB">
        <w:rPr>
          <w:rFonts w:ascii="Times New Roman" w:hAnsi="Times New Roman" w:cs="Times New Roman"/>
          <w:bCs/>
          <w:sz w:val="24"/>
          <w:szCs w:val="24"/>
        </w:rPr>
        <w:t xml:space="preserve">Осуществлять иные функции в установленной сфере деятельности, если </w:t>
      </w:r>
      <w:r w:rsidRPr="00542CFB">
        <w:rPr>
          <w:rFonts w:ascii="Times New Roman" w:hAnsi="Times New Roman" w:cs="Times New Roman"/>
          <w:bCs/>
          <w:sz w:val="24"/>
          <w:szCs w:val="24"/>
        </w:rPr>
        <w:lastRenderedPageBreak/>
        <w:t>таковые предусмотрены федеральными законами, нормативными правовыми актами Федеральной службы по экологическому, технологическому и атомному надзору, а так же определяемые начальником Отдела Управления</w:t>
      </w:r>
      <w:r w:rsidR="00274829" w:rsidRPr="00542CF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24CE3" w:rsidRDefault="00E24CE3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bookmarkEnd w:id="3"/>
    <w:p w:rsidR="0000077C" w:rsidRPr="0000077C" w:rsidRDefault="0000077C" w:rsidP="0000077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00077C">
        <w:rPr>
          <w:rFonts w:ascii="Times New Roman" w:eastAsia="Times New Roman" w:hAnsi="Times New Roman" w:cs="Times New Roman"/>
          <w:b/>
          <w:sz w:val="24"/>
          <w:szCs w:val="24"/>
        </w:rPr>
        <w:t>. Права</w:t>
      </w:r>
    </w:p>
    <w:p w:rsidR="0000077C" w:rsidRPr="0000077C" w:rsidRDefault="0000077C" w:rsidP="00000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4.1. Государственный инспектор Отдела имеет право: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4.1.1. В соответствии со </w:t>
      </w:r>
      <w:hyperlink r:id="rId15" w:history="1">
        <w:r w:rsidRPr="00000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14</w:t>
        </w:r>
      </w:hyperlink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 июля 2004 г. № 79–ФЗ «О государственной гражданской службе Российской Федерации» </w:t>
      </w:r>
      <w:proofErr w:type="gramStart"/>
      <w:r w:rsidRPr="0000077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0077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обеспечение надлежащих организационно–технических условий, необходимых для исполнения должностных обязанностей;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оплату труда и другие выплаты в соответствии с Федеральным </w:t>
      </w:r>
      <w:hyperlink r:id="rId16" w:history="1">
        <w:r w:rsidRPr="00000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 от 27 июля 2004 г. № 79–ФЗ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защиту сведений о гражданском служащем;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должностной рост на конкурсной основе;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17" w:history="1">
        <w:r w:rsidRPr="00000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членство в профессиональном союзе;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индивидуальных служебных споров в соответствии с Федеральным </w:t>
      </w:r>
      <w:hyperlink r:id="rId18" w:history="1">
        <w:r w:rsidRPr="00000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проведение по его заявлению служебной проверки;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защиту своих прав и законных интересов на гражданской службе, включая обжалование в суд их нарушения;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медицинское страхование в соответствии с Федеральным </w:t>
      </w:r>
      <w:hyperlink r:id="rId19" w:history="1">
        <w:r w:rsidRPr="00000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 от 27 июля 2004 г. № 79–ФЗ «О государственной гражданской службе Российской Федерации» и </w:t>
      </w:r>
      <w:r w:rsidRPr="0000077C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федеральным законом о медицинском страховании государственных служащих Российской Федерации;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пенсионное обеспечение в соответствии с Федеральным </w:t>
      </w:r>
      <w:hyperlink r:id="rId20" w:history="1">
        <w:r w:rsidRPr="00000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00077C" w:rsidRPr="0000077C" w:rsidRDefault="0000077C" w:rsidP="000007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00077C" w:rsidRPr="0000077C" w:rsidRDefault="0000077C" w:rsidP="00000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00077C">
        <w:rPr>
          <w:rFonts w:ascii="Times New Roman" w:eastAsia="Times New Roman" w:hAnsi="Times New Roman" w:cs="Times New Roman"/>
          <w:b/>
          <w:sz w:val="24"/>
          <w:szCs w:val="24"/>
        </w:rPr>
        <w:t>. Ответственность</w:t>
      </w:r>
    </w:p>
    <w:p w:rsidR="0000077C" w:rsidRPr="0000077C" w:rsidRDefault="0000077C" w:rsidP="00000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5.1. Государственный инспектор Отдела несет ответственность в пределах, определенных законодательством Российской Федерации: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00077C">
        <w:rPr>
          <w:rFonts w:ascii="Times New Roman" w:eastAsia="Times New Roman" w:hAnsi="Times New Roman" w:cs="Times New Roman"/>
          <w:sz w:val="24"/>
          <w:szCs w:val="24"/>
        </w:rPr>
        <w:t>несохранение</w:t>
      </w:r>
      <w:proofErr w:type="spellEnd"/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за действие или бездействие, ведущее к нарушению прав и законных интересов граждан, организаций;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за причинение материального, имущественного ущерба;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за несвоевременное выполнение заданий, приказов, распоряжений и </w:t>
      </w:r>
      <w:proofErr w:type="gramStart"/>
      <w:r w:rsidRPr="0000077C">
        <w:rPr>
          <w:rFonts w:ascii="Times New Roman" w:eastAsia="Times New Roman" w:hAnsi="Times New Roman" w:cs="Times New Roman"/>
          <w:sz w:val="24"/>
          <w:szCs w:val="24"/>
        </w:rPr>
        <w:t>поручений</w:t>
      </w:r>
      <w:proofErr w:type="gramEnd"/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 вышестоящих в порядке подчиненности руководителей, за исключением незаконных;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за нарушение положений настоящего должностного регламента.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гражданско–правовую, административную или уголовную ответственность в соответствии с действующим законодательством.</w:t>
      </w:r>
    </w:p>
    <w:p w:rsidR="0000077C" w:rsidRPr="0000077C" w:rsidRDefault="0000077C" w:rsidP="0000077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00077C">
        <w:rPr>
          <w:rFonts w:ascii="Times New Roman" w:eastAsia="Times New Roman" w:hAnsi="Times New Roman" w:cs="Times New Roman"/>
          <w:b/>
          <w:sz w:val="24"/>
          <w:szCs w:val="24"/>
        </w:rPr>
        <w:t>. Перечень вопросов, по которым государственный</w:t>
      </w:r>
    </w:p>
    <w:p w:rsidR="0000077C" w:rsidRPr="0000077C" w:rsidRDefault="0000077C" w:rsidP="00000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b/>
          <w:sz w:val="24"/>
          <w:szCs w:val="24"/>
        </w:rPr>
        <w:t>гражданский служащий вправе или обязан самостоятельно</w:t>
      </w:r>
    </w:p>
    <w:p w:rsidR="0000077C" w:rsidRPr="0000077C" w:rsidRDefault="0000077C" w:rsidP="00000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b/>
          <w:sz w:val="24"/>
          <w:szCs w:val="24"/>
        </w:rPr>
        <w:t>принимать управленческие и иные решения</w:t>
      </w:r>
    </w:p>
    <w:p w:rsidR="0000077C" w:rsidRPr="0000077C" w:rsidRDefault="0000077C" w:rsidP="00000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77C" w:rsidRPr="0000077C" w:rsidRDefault="0000077C" w:rsidP="0000077C">
      <w:pPr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При исполнении служебных обязанностей государственный инспектор </w:t>
      </w:r>
      <w:r w:rsidR="000C4A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</w:t>
      </w:r>
      <w:r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тдела вправе самостоятельно принимать решения по вопросам:</w:t>
      </w:r>
    </w:p>
    <w:p w:rsidR="0000077C" w:rsidRPr="0000077C" w:rsidRDefault="000C4A34" w:rsidP="0000077C">
      <w:pPr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о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мся к сфере деятельности отдела;</w:t>
      </w:r>
    </w:p>
    <w:p w:rsidR="0000077C" w:rsidRPr="0000077C" w:rsidRDefault="000C4A34" w:rsidP="0000077C">
      <w:pPr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применении мер обеспечения производства по делам об административных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онарушениях при их рассмотрении;</w:t>
      </w:r>
    </w:p>
    <w:p w:rsidR="0000077C" w:rsidRPr="0000077C" w:rsidRDefault="000C4A34" w:rsidP="0000077C">
      <w:pPr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00077C" w:rsidRPr="0000077C" w:rsidRDefault="000C4A34" w:rsidP="0000077C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енной сфере деятельности;</w:t>
      </w:r>
    </w:p>
    <w:p w:rsidR="0000077C" w:rsidRPr="0000077C" w:rsidRDefault="000C4A34" w:rsidP="0000077C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ыдачи предписаний о назначении внеочередной проверки знаний в случаях предусмотренных нормативными документами 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становленной сфере деятельности;</w:t>
      </w:r>
    </w:p>
    <w:p w:rsidR="0000077C" w:rsidRPr="0000077C" w:rsidRDefault="000C4A34" w:rsidP="0000077C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онтроля за</w:t>
      </w:r>
      <w:proofErr w:type="gramEnd"/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исполне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нием ранее выданных предписаний;</w:t>
      </w:r>
    </w:p>
    <w:p w:rsidR="0000077C" w:rsidRPr="0000077C" w:rsidRDefault="000C4A34" w:rsidP="0000077C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онтроля за</w:t>
      </w:r>
      <w:proofErr w:type="gramEnd"/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качеством исполнения должностных обязанностей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сударственными служащими отдела;</w:t>
      </w:r>
    </w:p>
    <w:p w:rsidR="0000077C" w:rsidRPr="0000077C" w:rsidRDefault="000C4A34" w:rsidP="000C4A34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00077C" w:rsidRPr="0000077C">
        <w:rPr>
          <w:rFonts w:ascii="Times New Roman" w:hAnsi="Times New Roman" w:cs="Times New Roman"/>
          <w:snapToGrid w:val="0"/>
          <w:sz w:val="24"/>
          <w:szCs w:val="24"/>
        </w:rPr>
        <w:t>одготовки, согласования и подписания:</w:t>
      </w:r>
    </w:p>
    <w:p w:rsidR="0000077C" w:rsidRPr="0000077C" w:rsidRDefault="0000077C" w:rsidP="0000077C">
      <w:pPr>
        <w:numPr>
          <w:ilvl w:val="0"/>
          <w:numId w:val="36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77C">
        <w:rPr>
          <w:rFonts w:ascii="Times New Roman" w:hAnsi="Times New Roman" w:cs="Times New Roman"/>
          <w:snapToGrid w:val="0"/>
          <w:sz w:val="24"/>
          <w:szCs w:val="24"/>
        </w:rPr>
        <w:t>по результатам проведённых обследований подконтрольных объектов: акта, предписания;</w:t>
      </w:r>
    </w:p>
    <w:p w:rsidR="0000077C" w:rsidRPr="0000077C" w:rsidRDefault="0000077C" w:rsidP="0000077C">
      <w:pPr>
        <w:numPr>
          <w:ilvl w:val="0"/>
          <w:numId w:val="36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77C">
        <w:rPr>
          <w:rFonts w:ascii="Times New Roman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00077C" w:rsidRPr="0000077C" w:rsidRDefault="0000077C" w:rsidP="0000077C">
      <w:pPr>
        <w:numPr>
          <w:ilvl w:val="0"/>
          <w:numId w:val="36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77C">
        <w:rPr>
          <w:rFonts w:ascii="Times New Roman" w:hAnsi="Times New Roman" w:cs="Times New Roman"/>
          <w:snapToGrid w:val="0"/>
          <w:sz w:val="24"/>
          <w:szCs w:val="24"/>
        </w:rPr>
        <w:t>протокола по делам об административных правонарушениях;</w:t>
      </w:r>
    </w:p>
    <w:p w:rsidR="0000077C" w:rsidRPr="0000077C" w:rsidRDefault="0000077C" w:rsidP="0000077C">
      <w:pPr>
        <w:numPr>
          <w:ilvl w:val="0"/>
          <w:numId w:val="36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77C">
        <w:rPr>
          <w:rFonts w:ascii="Times New Roman" w:hAnsi="Times New Roman" w:cs="Times New Roman"/>
          <w:snapToGrid w:val="0"/>
          <w:sz w:val="24"/>
          <w:szCs w:val="24"/>
        </w:rPr>
        <w:t>уведомления о составлении протокола об административных правонарушениях;</w:t>
      </w:r>
    </w:p>
    <w:p w:rsidR="0000077C" w:rsidRPr="0000077C" w:rsidRDefault="0000077C" w:rsidP="0000077C">
      <w:pPr>
        <w:numPr>
          <w:ilvl w:val="0"/>
          <w:numId w:val="36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77C">
        <w:rPr>
          <w:rFonts w:ascii="Times New Roman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00077C" w:rsidRPr="0000077C" w:rsidRDefault="0000077C" w:rsidP="0000077C">
      <w:pPr>
        <w:numPr>
          <w:ilvl w:val="0"/>
          <w:numId w:val="36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77C">
        <w:rPr>
          <w:rFonts w:ascii="Times New Roman" w:hAnsi="Times New Roman" w:cs="Times New Roman"/>
          <w:snapToGrid w:val="0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00077C" w:rsidRPr="0000077C" w:rsidRDefault="0000077C" w:rsidP="0000077C">
      <w:pPr>
        <w:numPr>
          <w:ilvl w:val="0"/>
          <w:numId w:val="36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77C">
        <w:rPr>
          <w:rFonts w:ascii="Times New Roman" w:hAnsi="Times New Roman" w:cs="Times New Roman"/>
          <w:snapToGrid w:val="0"/>
          <w:sz w:val="24"/>
          <w:szCs w:val="24"/>
        </w:rPr>
        <w:t>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77C" w:rsidRPr="0000077C" w:rsidRDefault="0000077C" w:rsidP="000007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077C">
        <w:rPr>
          <w:rFonts w:ascii="Times New Roman" w:eastAsia="Times New Roman" w:hAnsi="Times New Roman" w:cs="Times New Roman"/>
          <w:b/>
          <w:bCs/>
          <w:lang w:val="en-US"/>
        </w:rPr>
        <w:t>VII</w:t>
      </w:r>
      <w:r w:rsidRPr="0000077C">
        <w:rPr>
          <w:rFonts w:ascii="Times New Roman" w:eastAsia="Times New Roman" w:hAnsi="Times New Roman" w:cs="Times New Roman"/>
          <w:b/>
          <w:bCs/>
        </w:rPr>
        <w:t xml:space="preserve">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 </w:t>
      </w:r>
    </w:p>
    <w:p w:rsidR="0000077C" w:rsidRPr="0000077C" w:rsidRDefault="0000077C" w:rsidP="000C4A34">
      <w:pPr>
        <w:widowControl w:val="0"/>
        <w:numPr>
          <w:ilvl w:val="0"/>
          <w:numId w:val="39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инспектор </w:t>
      </w:r>
      <w:r w:rsidR="000C4A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</w:t>
      </w:r>
      <w:r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тдела в соответствии со своей компетенцией вправе участвовать в подготовке (обсуждении) следующих проектов:</w:t>
      </w:r>
    </w:p>
    <w:p w:rsidR="0000077C" w:rsidRPr="0000077C" w:rsidRDefault="000C4A34" w:rsidP="0000077C">
      <w:pPr>
        <w:widowControl w:val="0"/>
        <w:numPr>
          <w:ilvl w:val="2"/>
          <w:numId w:val="38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нструкций, докладных и пояснительных записок, предложений, справок, перечней, писем, списков, отзывов, планов и отчетов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енной сфере деятельности отдела;</w:t>
      </w:r>
      <w:proofErr w:type="gramEnd"/>
    </w:p>
    <w:p w:rsidR="0000077C" w:rsidRPr="0000077C" w:rsidRDefault="000C4A34" w:rsidP="0000077C">
      <w:pPr>
        <w:widowControl w:val="0"/>
        <w:numPr>
          <w:ilvl w:val="2"/>
          <w:numId w:val="38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ротоколов, фиксирующих обсуждение вопросов и принятых решений н</w:t>
      </w:r>
      <w:r w:rsid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 заседаниях, совещаниях отд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ела;</w:t>
      </w:r>
    </w:p>
    <w:p w:rsidR="0000077C" w:rsidRPr="0000077C" w:rsidRDefault="000C4A34" w:rsidP="0000077C">
      <w:pPr>
        <w:widowControl w:val="0"/>
        <w:numPr>
          <w:ilvl w:val="2"/>
          <w:numId w:val="38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з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апросов о представлении информации, сведений и материалов по вопросам, относящи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мся к сфере деятельности отдела;</w:t>
      </w:r>
    </w:p>
    <w:p w:rsidR="0000077C" w:rsidRPr="0000077C" w:rsidRDefault="000C4A34" w:rsidP="0000077C">
      <w:pPr>
        <w:widowControl w:val="0"/>
        <w:numPr>
          <w:ilvl w:val="2"/>
          <w:numId w:val="38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д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ругих документов в установленной сфере деятельности отдела.</w:t>
      </w:r>
    </w:p>
    <w:p w:rsidR="0000077C" w:rsidRPr="0000077C" w:rsidRDefault="0000077C" w:rsidP="0000077C">
      <w:pPr>
        <w:widowControl w:val="0"/>
        <w:numPr>
          <w:ilvl w:val="1"/>
          <w:numId w:val="38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осударственный инспектор </w:t>
      </w:r>
      <w:r w:rsidR="000C4A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</w:t>
      </w:r>
      <w:r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тдела в соответствии со своей компетенцией обязан участвовать в подготовке (обсуждении) следующих проектов:</w:t>
      </w:r>
    </w:p>
    <w:p w:rsidR="0000077C" w:rsidRPr="0000077C" w:rsidRDefault="000C4A34" w:rsidP="0000077C">
      <w:pPr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ктов проверки, актов осмотра, предписаний об </w:t>
      </w:r>
      <w:r w:rsid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устранении выявленных нарушений.</w:t>
      </w:r>
    </w:p>
    <w:p w:rsidR="0000077C" w:rsidRPr="0000077C" w:rsidRDefault="000C4A34" w:rsidP="0000077C">
      <w:pPr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00077C" w:rsidRPr="0000077C">
        <w:rPr>
          <w:rFonts w:ascii="Times New Roman" w:eastAsia="Times New Roman" w:hAnsi="Times New Roman" w:cs="Times New Roman"/>
          <w:sz w:val="24"/>
          <w:szCs w:val="24"/>
        </w:rPr>
        <w:t>риказов по вопросам, о</w:t>
      </w:r>
      <w:r>
        <w:rPr>
          <w:rFonts w:ascii="Times New Roman" w:eastAsia="Times New Roman" w:hAnsi="Times New Roman" w:cs="Times New Roman"/>
          <w:sz w:val="24"/>
          <w:szCs w:val="24"/>
        </w:rPr>
        <w:t>тносящимся к компетенции отдела;</w:t>
      </w:r>
    </w:p>
    <w:p w:rsidR="0000077C" w:rsidRPr="0000077C" w:rsidRDefault="000C4A34" w:rsidP="0000077C">
      <w:pPr>
        <w:widowControl w:val="0"/>
        <w:numPr>
          <w:ilvl w:val="0"/>
          <w:numId w:val="40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тносящимся к компетенции отдела;</w:t>
      </w:r>
    </w:p>
    <w:p w:rsidR="0000077C" w:rsidRPr="0000077C" w:rsidRDefault="0000077C" w:rsidP="0000077C">
      <w:pPr>
        <w:widowControl w:val="0"/>
        <w:numPr>
          <w:ilvl w:val="0"/>
          <w:numId w:val="40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0C4A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</w:t>
      </w:r>
      <w:r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аспоряжений о проведении плановых (внеплановых) проверок юридических лиц, индивидуальных предпр</w:t>
      </w:r>
      <w:r w:rsidR="000C4A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инимателей;</w:t>
      </w:r>
    </w:p>
    <w:p w:rsidR="0000077C" w:rsidRPr="0000077C" w:rsidRDefault="000C4A34" w:rsidP="0000077C">
      <w:pPr>
        <w:widowControl w:val="0"/>
        <w:numPr>
          <w:ilvl w:val="0"/>
          <w:numId w:val="40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</w:t>
      </w:r>
      <w:r w:rsidR="0000077C" w:rsidRPr="0000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лановой и отчетной документации отдела.</w:t>
      </w:r>
    </w:p>
    <w:p w:rsidR="0000077C" w:rsidRPr="0000077C" w:rsidRDefault="0000077C" w:rsidP="0000077C">
      <w:pPr>
        <w:widowControl w:val="0"/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77C"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 w:rsidRPr="0000077C">
        <w:rPr>
          <w:rFonts w:ascii="Times New Roman" w:hAnsi="Times New Roman" w:cs="Times New Roman"/>
          <w:bCs/>
        </w:rPr>
        <w:t xml:space="preserve">. </w:t>
      </w:r>
      <w:r w:rsidRPr="0000077C">
        <w:rPr>
          <w:rFonts w:ascii="Times New Roman" w:hAnsi="Times New Roman" w:cs="Times New Roman"/>
          <w:b/>
          <w:bCs/>
        </w:rPr>
        <w:t xml:space="preserve">Сроки и </w:t>
      </w:r>
      <w:r w:rsidRPr="0000077C">
        <w:rPr>
          <w:rFonts w:ascii="Times New Roman" w:hAnsi="Times New Roman" w:cs="Times New Roman"/>
          <w:b/>
          <w:bCs/>
          <w:sz w:val="24"/>
          <w:szCs w:val="24"/>
        </w:rPr>
        <w:t>процедуры подготовки, рассмотрения проектов управленческих и иных решений, порядок согласования и принятия данных решений</w:t>
      </w:r>
      <w:r w:rsidRPr="000007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bCs/>
          <w:sz w:val="24"/>
          <w:szCs w:val="24"/>
        </w:rPr>
        <w:t xml:space="preserve">8.1. В соответствии со своими должностными обязанностями </w:t>
      </w:r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инспектор Отдела </w:t>
      </w:r>
      <w:r w:rsidRPr="0000077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8.2. Подготовка, рассмотрение проектов управленческих и (или) иных решений, государственным инспектором Отдела, осуществляется с учетом сроков, установленных: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федеральными законами и иными нормативными правовыми актами;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Президентом Российской Федерации, правительством Российской Федерации;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регламентом Ростехнадзора;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приказами и распоряжениями Ростехнадзора, а также иными правовыми актами Ростехнадзора;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руководителем и заместителями руководителя Ростехнадзора, Управления.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77C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0007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0077C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 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77C" w:rsidRPr="0000077C" w:rsidRDefault="0000077C" w:rsidP="00000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государственного инспектора Отдела с государственными служащими Ростехнадзора,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21" w:history="1">
        <w:r w:rsidRPr="0000077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принципов</w:t>
        </w:r>
      </w:hyperlink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 служебного поведения гражданских служащих, утвержденных Указом Президента Российской Федерации № 885,  и требований к служебному поведению, установленных </w:t>
      </w:r>
      <w:hyperlink r:id="rId22" w:history="1">
        <w:r w:rsidRPr="0000077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статьей 18</w:t>
        </w:r>
      </w:hyperlink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79–ФЗ «О государственной гражданской службе Российской Федерации», а также в соответствии</w:t>
      </w:r>
      <w:proofErr w:type="gramEnd"/>
      <w:r w:rsidRPr="0000077C">
        <w:rPr>
          <w:rFonts w:ascii="Times New Roman" w:eastAsia="Times New Roman" w:hAnsi="Times New Roman" w:cs="Times New Roman"/>
          <w:sz w:val="24"/>
          <w:szCs w:val="24"/>
        </w:rPr>
        <w:t xml:space="preserve"> с иными нормативными правовыми актами Российской Федерации.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</w:t>
      </w:r>
      <w:r w:rsidRPr="00000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Показатели эффективности и результативности 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 служебной деятельности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77C" w:rsidRPr="0000077C" w:rsidRDefault="000C4A34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="0000077C" w:rsidRPr="0000077C">
        <w:rPr>
          <w:rFonts w:ascii="Times New Roman" w:eastAsia="Times New Roman" w:hAnsi="Times New Roman" w:cs="Times New Roman"/>
          <w:sz w:val="24"/>
          <w:szCs w:val="24"/>
        </w:rPr>
        <w:t>Эффективность и результативность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оценке профессиональных, организаторских и личностных каче</w:t>
      </w:r>
      <w:proofErr w:type="gramStart"/>
      <w:r w:rsidRPr="0000077C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00077C">
        <w:rPr>
          <w:rFonts w:ascii="Times New Roman" w:eastAsia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полноте выполнения плана проведения проверок;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sz w:val="24"/>
          <w:szCs w:val="24"/>
        </w:rPr>
        <w:t>отсутствию жалоб граждан и юридических лиц на действия (бездействие) гос</w:t>
      </w:r>
      <w:r w:rsidR="000C4A34">
        <w:rPr>
          <w:rFonts w:ascii="Times New Roman" w:eastAsia="Times New Roman" w:hAnsi="Times New Roman" w:cs="Times New Roman"/>
          <w:sz w:val="24"/>
          <w:szCs w:val="24"/>
        </w:rPr>
        <w:t>ударственного инспектора Отдела;</w:t>
      </w:r>
      <w:bookmarkStart w:id="4" w:name="_GoBack"/>
      <w:bookmarkEnd w:id="4"/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bCs/>
          <w:sz w:val="24"/>
          <w:szCs w:val="24"/>
        </w:rPr>
        <w:t>дол</w:t>
      </w:r>
      <w:r w:rsidR="000C4A34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0077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поднадзорных субъектов, в отношении которых проведе</w:t>
      </w:r>
      <w:r w:rsidR="000C4A34">
        <w:rPr>
          <w:rFonts w:ascii="Times New Roman" w:eastAsia="Times New Roman" w:hAnsi="Times New Roman" w:cs="Times New Roman"/>
          <w:bCs/>
          <w:sz w:val="24"/>
          <w:szCs w:val="24"/>
        </w:rPr>
        <w:t>ны профилактические мероприятия;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bCs/>
          <w:sz w:val="24"/>
          <w:szCs w:val="24"/>
        </w:rPr>
        <w:t>дол</w:t>
      </w:r>
      <w:r w:rsidR="000C4A34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0077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</w:t>
      </w:r>
      <w:r w:rsidR="000C4A34">
        <w:rPr>
          <w:rFonts w:ascii="Times New Roman" w:eastAsia="Times New Roman" w:hAnsi="Times New Roman" w:cs="Times New Roman"/>
          <w:bCs/>
          <w:sz w:val="24"/>
          <w:szCs w:val="24"/>
        </w:rPr>
        <w:t>рушения обязательных требований;</w:t>
      </w:r>
    </w:p>
    <w:p w:rsidR="0000077C" w:rsidRPr="0000077C" w:rsidRDefault="0000077C" w:rsidP="000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bCs/>
          <w:sz w:val="24"/>
          <w:szCs w:val="24"/>
        </w:rPr>
        <w:t>дол</w:t>
      </w:r>
      <w:r w:rsidR="000C4A34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0077C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00077C" w:rsidRPr="0000077C" w:rsidRDefault="0000077C" w:rsidP="0000077C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bidi="ru-RU"/>
        </w:rPr>
      </w:pPr>
    </w:p>
    <w:p w:rsidR="0000077C" w:rsidRPr="0000077C" w:rsidRDefault="0000077C" w:rsidP="00000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0077C">
        <w:rPr>
          <w:rFonts w:ascii="Times New Roman" w:hAnsi="Times New Roman" w:cs="Times New Roman"/>
          <w:sz w:val="24"/>
          <w:szCs w:val="24"/>
        </w:rPr>
        <w:t xml:space="preserve">ачальник отдела  </w:t>
      </w:r>
      <w:r w:rsidRPr="0000077C">
        <w:rPr>
          <w:rFonts w:ascii="Times New Roman" w:hAnsi="Times New Roman" w:cs="Times New Roman"/>
          <w:sz w:val="24"/>
          <w:szCs w:val="24"/>
        </w:rPr>
        <w:tab/>
      </w:r>
      <w:r w:rsidRPr="0000077C">
        <w:rPr>
          <w:rFonts w:ascii="Times New Roman" w:hAnsi="Times New Roman" w:cs="Times New Roman"/>
          <w:sz w:val="24"/>
          <w:szCs w:val="24"/>
        </w:rPr>
        <w:tab/>
      </w:r>
      <w:r w:rsidRPr="0000077C">
        <w:rPr>
          <w:rFonts w:ascii="Times New Roman" w:hAnsi="Times New Roman" w:cs="Times New Roman"/>
          <w:sz w:val="24"/>
          <w:szCs w:val="24"/>
        </w:rPr>
        <w:tab/>
      </w:r>
      <w:r w:rsidRPr="0000077C">
        <w:rPr>
          <w:rFonts w:ascii="Times New Roman" w:hAnsi="Times New Roman" w:cs="Times New Roman"/>
          <w:sz w:val="24"/>
          <w:szCs w:val="24"/>
        </w:rPr>
        <w:tab/>
      </w:r>
      <w:r w:rsidRPr="0000077C">
        <w:rPr>
          <w:rFonts w:ascii="Times New Roman" w:hAnsi="Times New Roman" w:cs="Times New Roman"/>
          <w:sz w:val="24"/>
          <w:szCs w:val="24"/>
        </w:rPr>
        <w:tab/>
        <w:t xml:space="preserve">                                  Е.А. Карандашов</w:t>
      </w:r>
    </w:p>
    <w:p w:rsidR="0000077C" w:rsidRPr="0000077C" w:rsidRDefault="0000077C" w:rsidP="00000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77C" w:rsidRPr="0000077C" w:rsidRDefault="0000077C" w:rsidP="000007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0007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ознакомления</w:t>
      </w:r>
    </w:p>
    <w:p w:rsidR="0000077C" w:rsidRPr="0000077C" w:rsidRDefault="0000077C" w:rsidP="00000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00077C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с должностным регламентом </w:t>
      </w:r>
    </w:p>
    <w:p w:rsidR="0000077C" w:rsidRPr="0000077C" w:rsidRDefault="0000077C" w:rsidP="000007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77C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государственного инспектора </w:t>
      </w:r>
      <w:r w:rsidRPr="0000077C">
        <w:rPr>
          <w:rFonts w:ascii="Times New Roman" w:eastAsia="Calibri" w:hAnsi="Times New Roman" w:cs="Times New Roman"/>
          <w:sz w:val="24"/>
          <w:szCs w:val="24"/>
        </w:rPr>
        <w:t xml:space="preserve">отдела государственного строительного надзора и по надзору за грузоподъемными механизмами по Республике Северная Осетия-Алания </w:t>
      </w:r>
    </w:p>
    <w:p w:rsidR="0000077C" w:rsidRPr="0000077C" w:rsidRDefault="0000077C" w:rsidP="000007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3083"/>
      </w:tblGrid>
      <w:tr w:rsidR="0000077C" w:rsidRPr="0000077C" w:rsidTr="00CC23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77C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77C"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77C">
              <w:rPr>
                <w:rFonts w:ascii="Times New Roman" w:hAnsi="Times New Roman"/>
                <w:sz w:val="24"/>
                <w:szCs w:val="24"/>
              </w:rPr>
              <w:t>Подпись в ознакомлении</w:t>
            </w:r>
          </w:p>
        </w:tc>
      </w:tr>
      <w:tr w:rsidR="0000077C" w:rsidRPr="0000077C" w:rsidTr="00CC23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C" w:rsidRPr="0000077C" w:rsidRDefault="0000077C" w:rsidP="0000077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7C" w:rsidRPr="0000077C" w:rsidTr="00CC23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7C" w:rsidRPr="0000077C" w:rsidTr="00CC23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7C" w:rsidRPr="0000077C" w:rsidTr="00CC23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7C" w:rsidRPr="0000077C" w:rsidTr="00CC23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7C" w:rsidRPr="0000077C" w:rsidTr="00CC23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7C" w:rsidRPr="0000077C" w:rsidTr="00CC23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7C" w:rsidRPr="0000077C" w:rsidRDefault="0000077C" w:rsidP="000007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77C" w:rsidRPr="0000077C" w:rsidRDefault="0000077C" w:rsidP="000007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77C" w:rsidRPr="0000077C" w:rsidRDefault="0000077C" w:rsidP="000007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153" w:rsidRPr="00A80629" w:rsidRDefault="00BB5153" w:rsidP="0000077C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sectPr w:rsidR="00BB5153" w:rsidRPr="00A80629" w:rsidSect="007D28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2D" w:rsidRDefault="00AF582D" w:rsidP="00D96AF2">
      <w:pPr>
        <w:spacing w:after="0" w:line="240" w:lineRule="auto"/>
      </w:pPr>
      <w:r>
        <w:separator/>
      </w:r>
    </w:p>
  </w:endnote>
  <w:endnote w:type="continuationSeparator" w:id="0">
    <w:p w:rsidR="00AF582D" w:rsidRDefault="00AF582D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2D" w:rsidRDefault="00AF582D" w:rsidP="00D96AF2">
      <w:pPr>
        <w:spacing w:after="0" w:line="240" w:lineRule="auto"/>
      </w:pPr>
      <w:r>
        <w:separator/>
      </w:r>
    </w:p>
  </w:footnote>
  <w:footnote w:type="continuationSeparator" w:id="0">
    <w:p w:rsidR="00AF582D" w:rsidRDefault="00AF582D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243870"/>
      <w:docPartObj>
        <w:docPartGallery w:val="Page Numbers (Top of Page)"/>
        <w:docPartUnique/>
      </w:docPartObj>
    </w:sdtPr>
    <w:sdtEndPr/>
    <w:sdtContent>
      <w:p w:rsidR="007D2890" w:rsidRDefault="007D28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A34">
          <w:rPr>
            <w:noProof/>
          </w:rPr>
          <w:t>16</w:t>
        </w:r>
        <w:r>
          <w:fldChar w:fldCharType="end"/>
        </w:r>
      </w:p>
    </w:sdtContent>
  </w:sdt>
  <w:p w:rsidR="007D2890" w:rsidRDefault="007D28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  <w:jc w:val="center"/>
    </w:pPr>
  </w:p>
  <w:p w:rsidR="007D2890" w:rsidRDefault="007D28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D7206D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16CCA"/>
    <w:multiLevelType w:val="hybridMultilevel"/>
    <w:tmpl w:val="93F25652"/>
    <w:lvl w:ilvl="0" w:tplc="C96850E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DF0F6A"/>
    <w:multiLevelType w:val="hybridMultilevel"/>
    <w:tmpl w:val="297E0B3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1B100B"/>
    <w:multiLevelType w:val="hybridMultilevel"/>
    <w:tmpl w:val="65F26016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994FBC"/>
    <w:multiLevelType w:val="multilevel"/>
    <w:tmpl w:val="2AAA40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5">
    <w:nsid w:val="0FA55B66"/>
    <w:multiLevelType w:val="hybridMultilevel"/>
    <w:tmpl w:val="1EA4FA5E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1552BE"/>
    <w:multiLevelType w:val="hybridMultilevel"/>
    <w:tmpl w:val="9C084F22"/>
    <w:lvl w:ilvl="0" w:tplc="D2602EC0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7D6F54"/>
    <w:multiLevelType w:val="hybridMultilevel"/>
    <w:tmpl w:val="A824E91C"/>
    <w:lvl w:ilvl="0" w:tplc="ED6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DC34D1"/>
    <w:multiLevelType w:val="hybridMultilevel"/>
    <w:tmpl w:val="D2DA8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BF6BFC"/>
    <w:multiLevelType w:val="hybridMultilevel"/>
    <w:tmpl w:val="00CCDDF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A02C14"/>
    <w:multiLevelType w:val="hybridMultilevel"/>
    <w:tmpl w:val="5792FADA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1FF7EFD"/>
    <w:multiLevelType w:val="hybridMultilevel"/>
    <w:tmpl w:val="C2DE69E0"/>
    <w:lvl w:ilvl="0" w:tplc="E8A6E5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00A27EE"/>
    <w:multiLevelType w:val="hybridMultilevel"/>
    <w:tmpl w:val="A9AE065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562613"/>
    <w:multiLevelType w:val="multilevel"/>
    <w:tmpl w:val="154A3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203CB4"/>
    <w:multiLevelType w:val="hybridMultilevel"/>
    <w:tmpl w:val="BABAEAAA"/>
    <w:lvl w:ilvl="0" w:tplc="0B2628E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47179A"/>
    <w:multiLevelType w:val="hybridMultilevel"/>
    <w:tmpl w:val="418C2DD8"/>
    <w:lvl w:ilvl="0" w:tplc="D2BC0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9">
    <w:nsid w:val="4DBE44BC"/>
    <w:multiLevelType w:val="multilevel"/>
    <w:tmpl w:val="400089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0093336"/>
    <w:multiLevelType w:val="multilevel"/>
    <w:tmpl w:val="AA2012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821E11"/>
    <w:multiLevelType w:val="hybridMultilevel"/>
    <w:tmpl w:val="633C8F22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9E0A53"/>
    <w:multiLevelType w:val="hybridMultilevel"/>
    <w:tmpl w:val="9A8A2532"/>
    <w:lvl w:ilvl="0" w:tplc="F8546EE2">
      <w:start w:val="1"/>
      <w:numFmt w:val="decimal"/>
      <w:lvlText w:val="7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56500F50"/>
    <w:multiLevelType w:val="hybridMultilevel"/>
    <w:tmpl w:val="55CAADB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73119B"/>
    <w:multiLevelType w:val="hybridMultilevel"/>
    <w:tmpl w:val="F306D6C4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C30ADD"/>
    <w:multiLevelType w:val="hybridMultilevel"/>
    <w:tmpl w:val="D85A6CF6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CB19EC"/>
    <w:multiLevelType w:val="hybridMultilevel"/>
    <w:tmpl w:val="31F046D6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61E5004"/>
    <w:multiLevelType w:val="hybridMultilevel"/>
    <w:tmpl w:val="C584F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6C0A0B"/>
    <w:multiLevelType w:val="hybridMultilevel"/>
    <w:tmpl w:val="E4E82030"/>
    <w:lvl w:ilvl="0" w:tplc="42FAF586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FF5F0D"/>
    <w:multiLevelType w:val="hybridMultilevel"/>
    <w:tmpl w:val="8EE6B18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7E5F56"/>
    <w:multiLevelType w:val="hybridMultilevel"/>
    <w:tmpl w:val="F39424EC"/>
    <w:lvl w:ilvl="0" w:tplc="86920C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797070"/>
    <w:multiLevelType w:val="hybridMultilevel"/>
    <w:tmpl w:val="7CD477C0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60D1B38"/>
    <w:multiLevelType w:val="multilevel"/>
    <w:tmpl w:val="A044BD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D0167FD"/>
    <w:multiLevelType w:val="hybridMultilevel"/>
    <w:tmpl w:val="69CAD2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5A1C34"/>
    <w:multiLevelType w:val="hybridMultilevel"/>
    <w:tmpl w:val="7CC075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FF4158"/>
    <w:multiLevelType w:val="hybridMultilevel"/>
    <w:tmpl w:val="FE7C6206"/>
    <w:lvl w:ilvl="0" w:tplc="04190011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8"/>
  </w:num>
  <w:num w:numId="4">
    <w:abstractNumId w:val="9"/>
  </w:num>
  <w:num w:numId="5">
    <w:abstractNumId w:val="37"/>
  </w:num>
  <w:num w:numId="6">
    <w:abstractNumId w:val="30"/>
  </w:num>
  <w:num w:numId="7">
    <w:abstractNumId w:val="14"/>
  </w:num>
  <w:num w:numId="8">
    <w:abstractNumId w:val="0"/>
  </w:num>
  <w:num w:numId="9">
    <w:abstractNumId w:val="27"/>
  </w:num>
  <w:num w:numId="10">
    <w:abstractNumId w:val="12"/>
  </w:num>
  <w:num w:numId="11">
    <w:abstractNumId w:val="11"/>
  </w:num>
  <w:num w:numId="12">
    <w:abstractNumId w:val="25"/>
  </w:num>
  <w:num w:numId="13">
    <w:abstractNumId w:val="16"/>
  </w:num>
  <w:num w:numId="14">
    <w:abstractNumId w:val="13"/>
  </w:num>
  <w:num w:numId="15">
    <w:abstractNumId w:val="5"/>
  </w:num>
  <w:num w:numId="16">
    <w:abstractNumId w:val="2"/>
  </w:num>
  <w:num w:numId="17">
    <w:abstractNumId w:val="29"/>
  </w:num>
  <w:num w:numId="18">
    <w:abstractNumId w:val="33"/>
  </w:num>
  <w:num w:numId="19">
    <w:abstractNumId w:val="26"/>
  </w:num>
  <w:num w:numId="20">
    <w:abstractNumId w:val="36"/>
  </w:num>
  <w:num w:numId="21">
    <w:abstractNumId w:val="23"/>
  </w:num>
  <w:num w:numId="22">
    <w:abstractNumId w:val="7"/>
  </w:num>
  <w:num w:numId="23">
    <w:abstractNumId w:val="31"/>
  </w:num>
  <w:num w:numId="24">
    <w:abstractNumId w:val="21"/>
  </w:num>
  <w:num w:numId="25">
    <w:abstractNumId w:val="35"/>
  </w:num>
  <w:num w:numId="26">
    <w:abstractNumId w:val="1"/>
  </w:num>
  <w:num w:numId="27">
    <w:abstractNumId w:val="19"/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2"/>
  </w:num>
  <w:num w:numId="32">
    <w:abstractNumId w:val="15"/>
  </w:num>
  <w:num w:numId="33">
    <w:abstractNumId w:val="24"/>
  </w:num>
  <w:num w:numId="34">
    <w:abstractNumId w:val="4"/>
  </w:num>
  <w:num w:numId="35">
    <w:abstractNumId w:val="20"/>
  </w:num>
  <w:num w:numId="36">
    <w:abstractNumId w:val="17"/>
  </w:num>
  <w:num w:numId="37">
    <w:abstractNumId w:val="10"/>
  </w:num>
  <w:num w:numId="38">
    <w:abstractNumId w:val="34"/>
  </w:num>
  <w:num w:numId="39">
    <w:abstractNumId w:val="22"/>
  </w:num>
  <w:num w:numId="4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077C"/>
    <w:rsid w:val="000024E4"/>
    <w:rsid w:val="0001514F"/>
    <w:rsid w:val="00022A75"/>
    <w:rsid w:val="00026529"/>
    <w:rsid w:val="0003325A"/>
    <w:rsid w:val="00040B8D"/>
    <w:rsid w:val="00043A7E"/>
    <w:rsid w:val="000604E6"/>
    <w:rsid w:val="000677F1"/>
    <w:rsid w:val="00077F31"/>
    <w:rsid w:val="00085D1C"/>
    <w:rsid w:val="000872B8"/>
    <w:rsid w:val="00091A6C"/>
    <w:rsid w:val="0009389E"/>
    <w:rsid w:val="000A570C"/>
    <w:rsid w:val="000B6AC2"/>
    <w:rsid w:val="000C4A34"/>
    <w:rsid w:val="000D4EEF"/>
    <w:rsid w:val="000F44BB"/>
    <w:rsid w:val="00101CB0"/>
    <w:rsid w:val="00101DFB"/>
    <w:rsid w:val="00107500"/>
    <w:rsid w:val="001262AB"/>
    <w:rsid w:val="00131702"/>
    <w:rsid w:val="00144531"/>
    <w:rsid w:val="00163CDC"/>
    <w:rsid w:val="00167492"/>
    <w:rsid w:val="00185B60"/>
    <w:rsid w:val="001864C2"/>
    <w:rsid w:val="00195A97"/>
    <w:rsid w:val="001E043B"/>
    <w:rsid w:val="001E0C24"/>
    <w:rsid w:val="001E2967"/>
    <w:rsid w:val="001E55B9"/>
    <w:rsid w:val="001E6B1A"/>
    <w:rsid w:val="001F7C8C"/>
    <w:rsid w:val="00200CC0"/>
    <w:rsid w:val="00215B29"/>
    <w:rsid w:val="0022799C"/>
    <w:rsid w:val="002327B1"/>
    <w:rsid w:val="00240419"/>
    <w:rsid w:val="00244489"/>
    <w:rsid w:val="00245B74"/>
    <w:rsid w:val="0024712F"/>
    <w:rsid w:val="00254846"/>
    <w:rsid w:val="00260A6A"/>
    <w:rsid w:val="00262FBE"/>
    <w:rsid w:val="00271C35"/>
    <w:rsid w:val="00274829"/>
    <w:rsid w:val="00274E75"/>
    <w:rsid w:val="0029491F"/>
    <w:rsid w:val="00294D4B"/>
    <w:rsid w:val="002A08C9"/>
    <w:rsid w:val="002A2199"/>
    <w:rsid w:val="002C0DBA"/>
    <w:rsid w:val="002C32DB"/>
    <w:rsid w:val="002D7662"/>
    <w:rsid w:val="002E1CBC"/>
    <w:rsid w:val="002E248B"/>
    <w:rsid w:val="002E301C"/>
    <w:rsid w:val="002E5F1A"/>
    <w:rsid w:val="002F1BBC"/>
    <w:rsid w:val="002F1D2A"/>
    <w:rsid w:val="00314A50"/>
    <w:rsid w:val="003154C5"/>
    <w:rsid w:val="0032471C"/>
    <w:rsid w:val="003324D8"/>
    <w:rsid w:val="003345E1"/>
    <w:rsid w:val="00341F40"/>
    <w:rsid w:val="0035619D"/>
    <w:rsid w:val="003650DE"/>
    <w:rsid w:val="00371B38"/>
    <w:rsid w:val="003824EF"/>
    <w:rsid w:val="003841FF"/>
    <w:rsid w:val="003863E7"/>
    <w:rsid w:val="003923FD"/>
    <w:rsid w:val="00393912"/>
    <w:rsid w:val="003A039F"/>
    <w:rsid w:val="003A1029"/>
    <w:rsid w:val="003B16E3"/>
    <w:rsid w:val="003E4B58"/>
    <w:rsid w:val="003F6CEB"/>
    <w:rsid w:val="003F75DC"/>
    <w:rsid w:val="00412D31"/>
    <w:rsid w:val="00470A1F"/>
    <w:rsid w:val="004837B1"/>
    <w:rsid w:val="004841F7"/>
    <w:rsid w:val="00497510"/>
    <w:rsid w:val="004B70BE"/>
    <w:rsid w:val="004C3CC1"/>
    <w:rsid w:val="004D0EB4"/>
    <w:rsid w:val="004D2AB4"/>
    <w:rsid w:val="004E1211"/>
    <w:rsid w:val="004E4117"/>
    <w:rsid w:val="004F2764"/>
    <w:rsid w:val="0050398B"/>
    <w:rsid w:val="00513747"/>
    <w:rsid w:val="005140EB"/>
    <w:rsid w:val="005159B1"/>
    <w:rsid w:val="005208E4"/>
    <w:rsid w:val="005219B5"/>
    <w:rsid w:val="00527CA6"/>
    <w:rsid w:val="00535276"/>
    <w:rsid w:val="00542CFB"/>
    <w:rsid w:val="00543BB4"/>
    <w:rsid w:val="005756C1"/>
    <w:rsid w:val="00577339"/>
    <w:rsid w:val="00583A38"/>
    <w:rsid w:val="0059190E"/>
    <w:rsid w:val="00595DA4"/>
    <w:rsid w:val="005C39C8"/>
    <w:rsid w:val="005C5D54"/>
    <w:rsid w:val="005C6A32"/>
    <w:rsid w:val="005C6D00"/>
    <w:rsid w:val="005E5B58"/>
    <w:rsid w:val="005E658B"/>
    <w:rsid w:val="005F0B9C"/>
    <w:rsid w:val="005F6DE5"/>
    <w:rsid w:val="00621102"/>
    <w:rsid w:val="00624553"/>
    <w:rsid w:val="006270C7"/>
    <w:rsid w:val="00644627"/>
    <w:rsid w:val="0066480F"/>
    <w:rsid w:val="006707E1"/>
    <w:rsid w:val="00670B79"/>
    <w:rsid w:val="00674FFA"/>
    <w:rsid w:val="00680AF5"/>
    <w:rsid w:val="00686FC2"/>
    <w:rsid w:val="00687C5F"/>
    <w:rsid w:val="00692840"/>
    <w:rsid w:val="00695939"/>
    <w:rsid w:val="006A1B4D"/>
    <w:rsid w:val="006B25CA"/>
    <w:rsid w:val="006C7694"/>
    <w:rsid w:val="006D7070"/>
    <w:rsid w:val="006F6DCC"/>
    <w:rsid w:val="0070711B"/>
    <w:rsid w:val="00710884"/>
    <w:rsid w:val="0071217B"/>
    <w:rsid w:val="0072098F"/>
    <w:rsid w:val="00726B4D"/>
    <w:rsid w:val="00730FD6"/>
    <w:rsid w:val="0073438B"/>
    <w:rsid w:val="0076452C"/>
    <w:rsid w:val="007654DC"/>
    <w:rsid w:val="007770E4"/>
    <w:rsid w:val="007834CF"/>
    <w:rsid w:val="007844D9"/>
    <w:rsid w:val="007A25F7"/>
    <w:rsid w:val="007A51EB"/>
    <w:rsid w:val="007A58B0"/>
    <w:rsid w:val="007B0BAE"/>
    <w:rsid w:val="007B1064"/>
    <w:rsid w:val="007B5829"/>
    <w:rsid w:val="007D0692"/>
    <w:rsid w:val="007D2890"/>
    <w:rsid w:val="007E073B"/>
    <w:rsid w:val="007E146D"/>
    <w:rsid w:val="00803B2B"/>
    <w:rsid w:val="008050B9"/>
    <w:rsid w:val="00807DB6"/>
    <w:rsid w:val="00825600"/>
    <w:rsid w:val="0083017F"/>
    <w:rsid w:val="00834132"/>
    <w:rsid w:val="00835054"/>
    <w:rsid w:val="00855685"/>
    <w:rsid w:val="00867D13"/>
    <w:rsid w:val="00882D0B"/>
    <w:rsid w:val="008861C3"/>
    <w:rsid w:val="00893087"/>
    <w:rsid w:val="008C465E"/>
    <w:rsid w:val="008E126E"/>
    <w:rsid w:val="008E4739"/>
    <w:rsid w:val="008E7539"/>
    <w:rsid w:val="008F70BC"/>
    <w:rsid w:val="009004DA"/>
    <w:rsid w:val="0090053C"/>
    <w:rsid w:val="00907588"/>
    <w:rsid w:val="00907F0A"/>
    <w:rsid w:val="009278A9"/>
    <w:rsid w:val="0093160A"/>
    <w:rsid w:val="009372AC"/>
    <w:rsid w:val="00940B12"/>
    <w:rsid w:val="0094771A"/>
    <w:rsid w:val="00953BFE"/>
    <w:rsid w:val="00956432"/>
    <w:rsid w:val="00956AAC"/>
    <w:rsid w:val="00971490"/>
    <w:rsid w:val="0099380E"/>
    <w:rsid w:val="009974C7"/>
    <w:rsid w:val="009A4954"/>
    <w:rsid w:val="009A779C"/>
    <w:rsid w:val="009B589F"/>
    <w:rsid w:val="009C122E"/>
    <w:rsid w:val="009C622F"/>
    <w:rsid w:val="009C7784"/>
    <w:rsid w:val="009E03F5"/>
    <w:rsid w:val="009E6A16"/>
    <w:rsid w:val="009F3F06"/>
    <w:rsid w:val="009F71B9"/>
    <w:rsid w:val="00A146EA"/>
    <w:rsid w:val="00A436BE"/>
    <w:rsid w:val="00A4553D"/>
    <w:rsid w:val="00A56D37"/>
    <w:rsid w:val="00A64F83"/>
    <w:rsid w:val="00A729F9"/>
    <w:rsid w:val="00A731CD"/>
    <w:rsid w:val="00A75477"/>
    <w:rsid w:val="00A80629"/>
    <w:rsid w:val="00A957B8"/>
    <w:rsid w:val="00AA180F"/>
    <w:rsid w:val="00AF221A"/>
    <w:rsid w:val="00AF3EA7"/>
    <w:rsid w:val="00AF582D"/>
    <w:rsid w:val="00AF6530"/>
    <w:rsid w:val="00B34263"/>
    <w:rsid w:val="00B35A64"/>
    <w:rsid w:val="00B42612"/>
    <w:rsid w:val="00B6749A"/>
    <w:rsid w:val="00B73B3C"/>
    <w:rsid w:val="00B816C8"/>
    <w:rsid w:val="00B84119"/>
    <w:rsid w:val="00B92566"/>
    <w:rsid w:val="00BA6936"/>
    <w:rsid w:val="00BB2B15"/>
    <w:rsid w:val="00BB3572"/>
    <w:rsid w:val="00BB5153"/>
    <w:rsid w:val="00BD291B"/>
    <w:rsid w:val="00BE6F06"/>
    <w:rsid w:val="00C003E6"/>
    <w:rsid w:val="00C13948"/>
    <w:rsid w:val="00C14D66"/>
    <w:rsid w:val="00C218FE"/>
    <w:rsid w:val="00C21B70"/>
    <w:rsid w:val="00C2312B"/>
    <w:rsid w:val="00C26FCC"/>
    <w:rsid w:val="00C411AD"/>
    <w:rsid w:val="00C571E3"/>
    <w:rsid w:val="00C618E7"/>
    <w:rsid w:val="00C9557F"/>
    <w:rsid w:val="00C96243"/>
    <w:rsid w:val="00CA6125"/>
    <w:rsid w:val="00CB269B"/>
    <w:rsid w:val="00CC6BE3"/>
    <w:rsid w:val="00CD7E6F"/>
    <w:rsid w:val="00D046C1"/>
    <w:rsid w:val="00D05F09"/>
    <w:rsid w:val="00D11378"/>
    <w:rsid w:val="00D172C3"/>
    <w:rsid w:val="00D17F7B"/>
    <w:rsid w:val="00D21579"/>
    <w:rsid w:val="00D25A48"/>
    <w:rsid w:val="00D32C3A"/>
    <w:rsid w:val="00D4042D"/>
    <w:rsid w:val="00D423AB"/>
    <w:rsid w:val="00D424D5"/>
    <w:rsid w:val="00D57206"/>
    <w:rsid w:val="00D61985"/>
    <w:rsid w:val="00D72DB9"/>
    <w:rsid w:val="00D80B2E"/>
    <w:rsid w:val="00D96AF2"/>
    <w:rsid w:val="00DA1AD3"/>
    <w:rsid w:val="00DA1EE4"/>
    <w:rsid w:val="00DA33C2"/>
    <w:rsid w:val="00DA7ECA"/>
    <w:rsid w:val="00DB2C15"/>
    <w:rsid w:val="00DC1ED1"/>
    <w:rsid w:val="00DC7F1E"/>
    <w:rsid w:val="00DD02BF"/>
    <w:rsid w:val="00DE1954"/>
    <w:rsid w:val="00DE2218"/>
    <w:rsid w:val="00DE704D"/>
    <w:rsid w:val="00DF0311"/>
    <w:rsid w:val="00DF6591"/>
    <w:rsid w:val="00E00426"/>
    <w:rsid w:val="00E110C2"/>
    <w:rsid w:val="00E15354"/>
    <w:rsid w:val="00E24372"/>
    <w:rsid w:val="00E24CE3"/>
    <w:rsid w:val="00E27E75"/>
    <w:rsid w:val="00E40CEB"/>
    <w:rsid w:val="00E455B9"/>
    <w:rsid w:val="00E504A2"/>
    <w:rsid w:val="00E65985"/>
    <w:rsid w:val="00E70D11"/>
    <w:rsid w:val="00E73CD4"/>
    <w:rsid w:val="00E745E1"/>
    <w:rsid w:val="00E7467F"/>
    <w:rsid w:val="00E767CC"/>
    <w:rsid w:val="00E85D65"/>
    <w:rsid w:val="00EA3785"/>
    <w:rsid w:val="00EA63BA"/>
    <w:rsid w:val="00EB3576"/>
    <w:rsid w:val="00EC1F2D"/>
    <w:rsid w:val="00ED431C"/>
    <w:rsid w:val="00ED7043"/>
    <w:rsid w:val="00ED7900"/>
    <w:rsid w:val="00EE6BB9"/>
    <w:rsid w:val="00EF080C"/>
    <w:rsid w:val="00F00BA9"/>
    <w:rsid w:val="00F0197B"/>
    <w:rsid w:val="00F037EB"/>
    <w:rsid w:val="00F063A0"/>
    <w:rsid w:val="00F07624"/>
    <w:rsid w:val="00F10601"/>
    <w:rsid w:val="00F14F77"/>
    <w:rsid w:val="00F177B8"/>
    <w:rsid w:val="00F208B7"/>
    <w:rsid w:val="00F26C3F"/>
    <w:rsid w:val="00F427C1"/>
    <w:rsid w:val="00F50142"/>
    <w:rsid w:val="00F51F96"/>
    <w:rsid w:val="00F56A97"/>
    <w:rsid w:val="00F80CB8"/>
    <w:rsid w:val="00F81AD4"/>
    <w:rsid w:val="00FA3BDB"/>
    <w:rsid w:val="00FB49C3"/>
    <w:rsid w:val="00FC5630"/>
    <w:rsid w:val="00FD63BF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CA5B44F60495597F20604AEDCDA940071577DEF9DC92BFFC16CBEA0AD22BB58F00BB2EBDA8BD4B1F9459B9F80DK6O" TargetMode="External"/><Relationship Id="rId18" Type="http://schemas.openxmlformats.org/officeDocument/2006/relationships/hyperlink" Target="consultantplus://offline/ref=3D7C115FCB97105C510FB481B89ED4ADF01EA2A3133F3AC94BA8E961816AC5FD53269D1B0EDAE0E35DE22EC31Dt8R9O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25677FAC7F4D4EC2AD2330981AD41CB9D8380B72258C2250FCE93F56CF4F3A2C1143C34E0CA4I1V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CA5B44F60495597F20604AEDCDA940061D70D3F58CC5BDAD43C5EF028271A58B49EF26A2ADA755198A5A0BK0O" TargetMode="External"/><Relationship Id="rId17" Type="http://schemas.openxmlformats.org/officeDocument/2006/relationships/hyperlink" Target="consultantplus://offline/ref=3D7C115FCB97105C510FB481B89ED4ADF01EA2A3133F3AC94BA8E961816AC5FD53269D1B0EDAE0E35DE22EC31Dt8R9O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7C115FCB97105C510FB481B89ED4ADF01EA2A3133F3AC94BA8E961816AC5FD53269D1B0EDAE0E35DE22EC31Dt8R9O" TargetMode="External"/><Relationship Id="rId20" Type="http://schemas.openxmlformats.org/officeDocument/2006/relationships/hyperlink" Target="consultantplus://offline/ref=3D7C115FCB97105C510FB481B89ED4ADF01FA6A310303AC94BA8E961816AC5FD53269D1B0EDAE0E35DE22EC31Dt8R9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D7EDE5FC5C15B66416593EB731146406187450CF312C770CD90990E35FFF2A2A1239A56796AF9C24CB48TD68N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3D7C115FCB97105C510FB481B89ED4ADF01EA2A3133F3AC94BA8E961816AC5FD53269D1B0EDAE0E35DE22EC31Dt8R9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8CA5B44F60495597F20604AEDCDA9400C1C72D6F7D1CFB5F44FC7E80DDD74A29A49EF23BCADA04210DE0AFDACD274CA3F7FCB4DA49DAB08K9O" TargetMode="External"/><Relationship Id="rId22" Type="http://schemas.openxmlformats.org/officeDocument/2006/relationships/hyperlink" Target="consultantplus://offline/ref=5025677FAC7F4D4EC2AD2330981AD41CB0D33F0B7827D12858A5E53D51C0102D2B584FC24E0CA61AICV8I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0680-8AF7-4661-B6AA-B6A1665C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7523</Words>
  <Characters>42884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Ростехнадзор</cp:lastModifiedBy>
  <cp:revision>147</cp:revision>
  <cp:lastPrinted>2017-12-11T09:50:00Z</cp:lastPrinted>
  <dcterms:created xsi:type="dcterms:W3CDTF">2017-10-19T13:13:00Z</dcterms:created>
  <dcterms:modified xsi:type="dcterms:W3CDTF">2019-07-18T07:18:00Z</dcterms:modified>
</cp:coreProperties>
</file>